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D35F6" w14:textId="77777777" w:rsidR="005E04E0" w:rsidRPr="00771590" w:rsidRDefault="005E04E0" w:rsidP="00AE0AF1">
      <w:pPr>
        <w:spacing w:after="200" w:line="360" w:lineRule="auto"/>
        <w:jc w:val="center"/>
        <w:rPr>
          <w:rFonts w:ascii="Bookman Old Style" w:hAnsi="Bookman Old Style"/>
          <w:b/>
          <w:color w:val="000000"/>
          <w:sz w:val="24"/>
          <w:szCs w:val="24"/>
          <w:u w:val="single"/>
        </w:rPr>
      </w:pPr>
      <w:r w:rsidRPr="00771590">
        <w:rPr>
          <w:rFonts w:ascii="Bookman Old Style" w:hAnsi="Bookman Old Style"/>
          <w:b/>
          <w:color w:val="000000"/>
          <w:sz w:val="24"/>
          <w:szCs w:val="24"/>
          <w:u w:val="single"/>
        </w:rPr>
        <w:t>LEGAL IMPLICATIONS OF NON-ADHERENCE OF THE COMPLUSORY STIPULATIONS UNDER THE REGISTRATION ACT AND UNDER THE STAMP ACT</w:t>
      </w:r>
    </w:p>
    <w:p w14:paraId="6DABCB66" w14:textId="77777777" w:rsidR="005E04E0" w:rsidRPr="00771590" w:rsidRDefault="005E04E0" w:rsidP="00AE0AF1">
      <w:pPr>
        <w:spacing w:after="200" w:line="480" w:lineRule="auto"/>
        <w:jc w:val="center"/>
        <w:rPr>
          <w:rFonts w:ascii="Bookman Old Style" w:hAnsi="Bookman Old Style"/>
          <w:b/>
          <w:color w:val="000000"/>
          <w:sz w:val="24"/>
          <w:szCs w:val="24"/>
          <w:u w:val="single"/>
        </w:rPr>
      </w:pPr>
      <w:r w:rsidRPr="00771590">
        <w:rPr>
          <w:rFonts w:ascii="Bookman Old Style" w:hAnsi="Bookman Old Style"/>
          <w:b/>
          <w:color w:val="000000"/>
          <w:sz w:val="24"/>
          <w:szCs w:val="24"/>
          <w:u w:val="single"/>
        </w:rPr>
        <w:t>In Re: Impact of Non-Registration and/or Insufficient Stamping of Documents Requiring Compulsory Registration and Appropriate Stamping.</w:t>
      </w:r>
    </w:p>
    <w:p w14:paraId="72A6E843" w14:textId="77777777" w:rsidR="005E04E0" w:rsidRPr="00771590" w:rsidRDefault="005E04E0" w:rsidP="00AE0AF1">
      <w:pPr>
        <w:spacing w:after="200" w:line="480" w:lineRule="auto"/>
        <w:rPr>
          <w:rFonts w:ascii="Bookman Old Style" w:hAnsi="Bookman Old Style"/>
          <w:b/>
          <w:color w:val="000000"/>
          <w:sz w:val="24"/>
          <w:szCs w:val="24"/>
          <w:u w:val="single"/>
        </w:rPr>
      </w:pPr>
      <w:r w:rsidRPr="00771590">
        <w:rPr>
          <w:rFonts w:ascii="Bookman Old Style" w:hAnsi="Bookman Old Style"/>
          <w:b/>
          <w:color w:val="000000"/>
          <w:sz w:val="24"/>
          <w:szCs w:val="24"/>
          <w:u w:val="single"/>
        </w:rPr>
        <w:t>Prelude:</w:t>
      </w:r>
    </w:p>
    <w:p w14:paraId="082934E0" w14:textId="30956CDE" w:rsidR="005E04E0" w:rsidRPr="00771590" w:rsidRDefault="005E04E0" w:rsidP="00AE0AF1">
      <w:pPr>
        <w:spacing w:after="200" w:line="480" w:lineRule="auto"/>
        <w:rPr>
          <w:rFonts w:ascii="Bookman Old Style" w:hAnsi="Bookman Old Style"/>
          <w:color w:val="000000"/>
          <w:sz w:val="24"/>
          <w:szCs w:val="24"/>
        </w:rPr>
      </w:pPr>
      <w:r w:rsidRPr="00771590">
        <w:rPr>
          <w:rFonts w:ascii="Bookman Old Style" w:hAnsi="Bookman Old Style"/>
          <w:color w:val="000000"/>
          <w:sz w:val="24"/>
          <w:szCs w:val="24"/>
        </w:rPr>
        <w:tab/>
        <w:t xml:space="preserve">Nearly twelve-months ago the Supreme Court of India, speaking through a two-Judge Bench, led by Hon’ble Mr. Justice Rohinton Fali Nariman, delivered a Judgment in a case titled as </w:t>
      </w:r>
      <w:r w:rsidRPr="00771590">
        <w:rPr>
          <w:rFonts w:ascii="Bookman Old Style" w:hAnsi="Bookman Old Style"/>
          <w:b/>
          <w:i/>
          <w:color w:val="000000"/>
          <w:sz w:val="24"/>
          <w:szCs w:val="24"/>
        </w:rPr>
        <w:t>Garware Wall Ropes Ltd. v. Coastal Marine Constructions and Engineering Ltd</w:t>
      </w:r>
      <w:r w:rsidRPr="00771590">
        <w:rPr>
          <w:rFonts w:ascii="Bookman Old Style" w:hAnsi="Bookman Old Style"/>
          <w:color w:val="000000"/>
          <w:sz w:val="24"/>
          <w:szCs w:val="24"/>
        </w:rPr>
        <w:t>.</w:t>
      </w:r>
      <w:r w:rsidRPr="00771590">
        <w:rPr>
          <w:rStyle w:val="FootnoteReference"/>
          <w:rFonts w:ascii="Bookman Old Style" w:hAnsi="Bookman Old Style"/>
          <w:color w:val="000000"/>
          <w:sz w:val="24"/>
          <w:szCs w:val="24"/>
        </w:rPr>
        <w:footnoteReference w:id="1"/>
      </w:r>
      <w:r w:rsidRPr="00771590">
        <w:rPr>
          <w:rFonts w:ascii="Bookman Old Style" w:hAnsi="Bookman Old Style"/>
          <w:color w:val="000000"/>
          <w:sz w:val="24"/>
          <w:szCs w:val="24"/>
        </w:rPr>
        <w:t xml:space="preserve">, </w:t>
      </w:r>
      <w:r w:rsidRPr="00771590">
        <w:rPr>
          <w:rFonts w:ascii="Bookman Old Style" w:hAnsi="Bookman Old Style"/>
          <w:i/>
          <w:color w:val="000000"/>
          <w:sz w:val="24"/>
          <w:szCs w:val="24"/>
        </w:rPr>
        <w:t xml:space="preserve">qua </w:t>
      </w:r>
      <w:r w:rsidRPr="00771590">
        <w:rPr>
          <w:rFonts w:ascii="Bookman Old Style" w:hAnsi="Bookman Old Style"/>
          <w:color w:val="000000"/>
          <w:sz w:val="24"/>
          <w:szCs w:val="24"/>
        </w:rPr>
        <w:t>the effect of an arbitration Clause contai</w:t>
      </w:r>
      <w:r w:rsidR="00A30515">
        <w:rPr>
          <w:rFonts w:ascii="Bookman Old Style" w:hAnsi="Bookman Old Style"/>
          <w:color w:val="000000"/>
          <w:sz w:val="24"/>
          <w:szCs w:val="24"/>
        </w:rPr>
        <w:t>ned in a contract which required</w:t>
      </w:r>
      <w:r w:rsidRPr="00771590">
        <w:rPr>
          <w:rFonts w:ascii="Bookman Old Style" w:hAnsi="Bookman Old Style"/>
          <w:color w:val="000000"/>
          <w:sz w:val="24"/>
          <w:szCs w:val="24"/>
        </w:rPr>
        <w:t xml:space="preserve"> </w:t>
      </w:r>
      <w:r w:rsidR="00A30515">
        <w:rPr>
          <w:rFonts w:ascii="Bookman Old Style" w:hAnsi="Bookman Old Style"/>
          <w:color w:val="000000"/>
          <w:sz w:val="24"/>
          <w:szCs w:val="24"/>
        </w:rPr>
        <w:t xml:space="preserve">Stamping under the Indian Stamp Act, </w:t>
      </w:r>
      <w:r w:rsidRPr="00771590">
        <w:rPr>
          <w:rFonts w:ascii="Bookman Old Style" w:hAnsi="Bookman Old Style"/>
          <w:color w:val="000000"/>
          <w:sz w:val="24"/>
          <w:szCs w:val="24"/>
        </w:rPr>
        <w:t xml:space="preserve">but either </w:t>
      </w:r>
      <w:r w:rsidR="00A30515">
        <w:rPr>
          <w:rFonts w:ascii="Bookman Old Style" w:hAnsi="Bookman Old Style"/>
          <w:color w:val="000000"/>
          <w:sz w:val="24"/>
          <w:szCs w:val="24"/>
        </w:rPr>
        <w:t xml:space="preserve">has </w:t>
      </w:r>
      <w:r w:rsidRPr="00771590">
        <w:rPr>
          <w:rFonts w:ascii="Bookman Old Style" w:hAnsi="Bookman Old Style"/>
          <w:color w:val="000000"/>
          <w:sz w:val="24"/>
          <w:szCs w:val="24"/>
        </w:rPr>
        <w:t xml:space="preserve">not </w:t>
      </w:r>
      <w:r w:rsidR="00AF6589">
        <w:rPr>
          <w:rFonts w:ascii="Bookman Old Style" w:hAnsi="Bookman Old Style"/>
          <w:color w:val="000000"/>
          <w:sz w:val="24"/>
          <w:szCs w:val="24"/>
        </w:rPr>
        <w:t xml:space="preserve">been </w:t>
      </w:r>
      <w:r w:rsidRPr="00771590">
        <w:rPr>
          <w:rFonts w:ascii="Bookman Old Style" w:hAnsi="Bookman Old Style"/>
          <w:color w:val="000000"/>
          <w:sz w:val="24"/>
          <w:szCs w:val="24"/>
        </w:rPr>
        <w:t xml:space="preserve">stamped at all or </w:t>
      </w:r>
      <w:r w:rsidR="00A30515">
        <w:rPr>
          <w:rFonts w:ascii="Bookman Old Style" w:hAnsi="Bookman Old Style"/>
          <w:color w:val="000000"/>
          <w:sz w:val="24"/>
          <w:szCs w:val="24"/>
        </w:rPr>
        <w:t>has been</w:t>
      </w:r>
      <w:r w:rsidRPr="00771590">
        <w:rPr>
          <w:rFonts w:ascii="Bookman Old Style" w:hAnsi="Bookman Old Style"/>
          <w:color w:val="000000"/>
          <w:sz w:val="24"/>
          <w:szCs w:val="24"/>
        </w:rPr>
        <w:t xml:space="preserve"> insufficiently stamped.</w:t>
      </w:r>
    </w:p>
    <w:p w14:paraId="2FDE2375" w14:textId="4C2D7A9D" w:rsidR="005E04E0" w:rsidRPr="00771590" w:rsidRDefault="005E04E0" w:rsidP="00AE0AF1">
      <w:pPr>
        <w:spacing w:after="200" w:line="480" w:lineRule="auto"/>
        <w:ind w:firstLine="720"/>
        <w:rPr>
          <w:rFonts w:ascii="Bookman Old Style" w:hAnsi="Bookman Old Style"/>
          <w:color w:val="000000"/>
          <w:sz w:val="24"/>
          <w:szCs w:val="24"/>
        </w:rPr>
      </w:pPr>
      <w:r w:rsidRPr="00771590">
        <w:rPr>
          <w:rFonts w:ascii="Bookman Old Style" w:hAnsi="Bookman Old Style"/>
          <w:color w:val="000000"/>
          <w:sz w:val="24"/>
          <w:szCs w:val="24"/>
        </w:rPr>
        <w:t xml:space="preserve">At </w:t>
      </w:r>
      <w:r w:rsidR="00544860">
        <w:rPr>
          <w:rFonts w:ascii="Bookman Old Style" w:hAnsi="Bookman Old Style"/>
          <w:color w:val="000000"/>
          <w:sz w:val="24"/>
          <w:szCs w:val="24"/>
        </w:rPr>
        <w:t xml:space="preserve">first blush, </w:t>
      </w:r>
      <w:r w:rsidRPr="00771590">
        <w:rPr>
          <w:rFonts w:ascii="Bookman Old Style" w:hAnsi="Bookman Old Style"/>
          <w:color w:val="000000"/>
          <w:sz w:val="24"/>
          <w:szCs w:val="24"/>
        </w:rPr>
        <w:t xml:space="preserve">the </w:t>
      </w:r>
      <w:r w:rsidR="00900431">
        <w:rPr>
          <w:rFonts w:ascii="Bookman Old Style" w:hAnsi="Bookman Old Style"/>
          <w:color w:val="000000"/>
          <w:sz w:val="24"/>
          <w:szCs w:val="24"/>
        </w:rPr>
        <w:t>lawyering-minds</w:t>
      </w:r>
      <w:r w:rsidRPr="00771590">
        <w:rPr>
          <w:rFonts w:ascii="Bookman Old Style" w:hAnsi="Bookman Old Style"/>
          <w:color w:val="000000"/>
          <w:sz w:val="24"/>
          <w:szCs w:val="24"/>
        </w:rPr>
        <w:t xml:space="preserve"> perceived </w:t>
      </w:r>
      <w:r w:rsidR="00474431">
        <w:rPr>
          <w:rFonts w:ascii="Bookman Old Style" w:hAnsi="Bookman Old Style"/>
          <w:color w:val="000000"/>
          <w:sz w:val="24"/>
          <w:szCs w:val="24"/>
        </w:rPr>
        <w:t xml:space="preserve">the </w:t>
      </w:r>
      <w:r w:rsidRPr="00771590">
        <w:rPr>
          <w:rFonts w:ascii="Bookman Old Style" w:hAnsi="Bookman Old Style"/>
          <w:color w:val="000000"/>
          <w:sz w:val="24"/>
          <w:szCs w:val="24"/>
        </w:rPr>
        <w:t xml:space="preserve">Judgment in </w:t>
      </w:r>
      <w:r w:rsidRPr="00771590">
        <w:rPr>
          <w:rFonts w:ascii="Bookman Old Style" w:hAnsi="Bookman Old Style"/>
          <w:b/>
          <w:i/>
          <w:color w:val="000000"/>
          <w:sz w:val="24"/>
          <w:szCs w:val="24"/>
        </w:rPr>
        <w:t>Garware Wall Ropes</w:t>
      </w:r>
      <w:r w:rsidRPr="00771590">
        <w:rPr>
          <w:rFonts w:ascii="Bookman Old Style" w:hAnsi="Bookman Old Style"/>
          <w:color w:val="000000"/>
          <w:sz w:val="24"/>
          <w:szCs w:val="24"/>
        </w:rPr>
        <w:t xml:space="preserve"> (supra), as a one, which overruled the Law enunciated by a Co-ordinate Bench of the Supreme Court nearly a decade ago in </w:t>
      </w:r>
      <w:r w:rsidRPr="00771590">
        <w:rPr>
          <w:rFonts w:ascii="Bookman Old Style" w:hAnsi="Bookman Old Style"/>
          <w:b/>
          <w:i/>
          <w:color w:val="000000"/>
          <w:sz w:val="24"/>
          <w:szCs w:val="24"/>
        </w:rPr>
        <w:t>SMS Tea Estates Pvt. Ltd. v. Chandmari Tea Company Pvt. Ltd.</w:t>
      </w:r>
      <w:r w:rsidRPr="00771590">
        <w:rPr>
          <w:rStyle w:val="FootnoteReference"/>
          <w:rFonts w:ascii="Bookman Old Style" w:hAnsi="Bookman Old Style"/>
          <w:b/>
          <w:i/>
          <w:color w:val="000000"/>
          <w:sz w:val="24"/>
          <w:szCs w:val="24"/>
        </w:rPr>
        <w:footnoteReference w:id="2"/>
      </w:r>
      <w:r w:rsidRPr="00771590">
        <w:rPr>
          <w:rFonts w:ascii="Bookman Old Style" w:hAnsi="Bookman Old Style"/>
          <w:b/>
          <w:i/>
          <w:color w:val="000000"/>
          <w:sz w:val="24"/>
          <w:szCs w:val="24"/>
        </w:rPr>
        <w:t xml:space="preserve"> </w:t>
      </w:r>
    </w:p>
    <w:p w14:paraId="78030E2D" w14:textId="3E887A8F" w:rsidR="005E04E0" w:rsidRPr="00771590" w:rsidRDefault="005E04E0" w:rsidP="00AE0AF1">
      <w:pPr>
        <w:spacing w:after="200" w:line="480" w:lineRule="auto"/>
        <w:rPr>
          <w:rFonts w:ascii="Bookman Old Style" w:hAnsi="Bookman Old Style"/>
          <w:color w:val="000000"/>
          <w:sz w:val="24"/>
          <w:szCs w:val="24"/>
        </w:rPr>
      </w:pPr>
      <w:r w:rsidRPr="00771590">
        <w:rPr>
          <w:rFonts w:ascii="Bookman Old Style" w:hAnsi="Bookman Old Style"/>
          <w:color w:val="000000"/>
          <w:sz w:val="24"/>
          <w:szCs w:val="24"/>
        </w:rPr>
        <w:tab/>
      </w:r>
      <w:r w:rsidR="00494F47" w:rsidRPr="00771590">
        <w:rPr>
          <w:rFonts w:ascii="Bookman Old Style" w:hAnsi="Bookman Old Style"/>
          <w:color w:val="000000"/>
          <w:sz w:val="24"/>
          <w:szCs w:val="24"/>
        </w:rPr>
        <w:t>But, here we</w:t>
      </w:r>
      <w:r w:rsidRPr="00771590">
        <w:rPr>
          <w:rFonts w:ascii="Bookman Old Style" w:hAnsi="Bookman Old Style"/>
          <w:color w:val="000000"/>
          <w:sz w:val="24"/>
          <w:szCs w:val="24"/>
        </w:rPr>
        <w:t xml:space="preserve"> would like to </w:t>
      </w:r>
      <w:r w:rsidR="006745D1">
        <w:rPr>
          <w:rFonts w:ascii="Bookman Old Style" w:hAnsi="Bookman Old Style"/>
          <w:color w:val="000000"/>
          <w:sz w:val="24"/>
          <w:szCs w:val="24"/>
        </w:rPr>
        <w:t xml:space="preserve">remind </w:t>
      </w:r>
      <w:r w:rsidR="00494F47" w:rsidRPr="00771590">
        <w:rPr>
          <w:rFonts w:ascii="Bookman Old Style" w:hAnsi="Bookman Old Style"/>
          <w:color w:val="000000"/>
          <w:sz w:val="24"/>
          <w:szCs w:val="24"/>
        </w:rPr>
        <w:t>our</w:t>
      </w:r>
      <w:r w:rsidRPr="00771590">
        <w:rPr>
          <w:rFonts w:ascii="Bookman Old Style" w:hAnsi="Bookman Old Style"/>
          <w:color w:val="000000"/>
          <w:sz w:val="24"/>
          <w:szCs w:val="24"/>
        </w:rPr>
        <w:t xml:space="preserve"> dear fellow readers, what Mary Anne Radmacher had once said and </w:t>
      </w:r>
      <w:r w:rsidR="00494F47" w:rsidRPr="00771590">
        <w:rPr>
          <w:rFonts w:ascii="Bookman Old Style" w:hAnsi="Bookman Old Style"/>
          <w:color w:val="000000"/>
          <w:sz w:val="24"/>
          <w:szCs w:val="24"/>
        </w:rPr>
        <w:t>we</w:t>
      </w:r>
      <w:r w:rsidRPr="00771590">
        <w:rPr>
          <w:rFonts w:ascii="Bookman Old Style" w:hAnsi="Bookman Old Style"/>
          <w:color w:val="000000"/>
          <w:sz w:val="24"/>
          <w:szCs w:val="24"/>
        </w:rPr>
        <w:t xml:space="preserve"> quote:</w:t>
      </w:r>
    </w:p>
    <w:p w14:paraId="2843C9E9" w14:textId="77777777" w:rsidR="005E04E0" w:rsidRPr="00771590" w:rsidRDefault="005E04E0" w:rsidP="00AE0AF1">
      <w:pPr>
        <w:shd w:val="clear" w:color="auto" w:fill="FFFFFF"/>
        <w:spacing w:after="200" w:line="276" w:lineRule="auto"/>
        <w:ind w:left="1134" w:right="567"/>
        <w:rPr>
          <w:rFonts w:ascii="Bookman Old Style" w:hAnsi="Bookman Old Style"/>
          <w:i/>
          <w:color w:val="000000"/>
          <w:sz w:val="24"/>
          <w:szCs w:val="24"/>
        </w:rPr>
      </w:pPr>
      <w:r w:rsidRPr="00771590">
        <w:rPr>
          <w:rFonts w:ascii="Bookman Old Style" w:hAnsi="Bookman Old Style"/>
          <w:i/>
          <w:color w:val="000000"/>
          <w:sz w:val="24"/>
          <w:szCs w:val="24"/>
        </w:rPr>
        <w:lastRenderedPageBreak/>
        <w:t>“At first glance it may appear too hard. Look again. Always look again.”</w:t>
      </w:r>
    </w:p>
    <w:p w14:paraId="4BA5C955" w14:textId="77777777" w:rsidR="005E04E0" w:rsidRPr="00771590" w:rsidRDefault="005E04E0" w:rsidP="00AE0AF1">
      <w:pPr>
        <w:shd w:val="clear" w:color="auto" w:fill="FFFFFF"/>
        <w:spacing w:after="200" w:line="276" w:lineRule="auto"/>
        <w:ind w:left="1134" w:right="567"/>
        <w:rPr>
          <w:rFonts w:ascii="Bookman Old Style" w:hAnsi="Bookman Old Style"/>
          <w:i/>
          <w:color w:val="000000"/>
          <w:sz w:val="24"/>
          <w:szCs w:val="24"/>
        </w:rPr>
      </w:pPr>
    </w:p>
    <w:p w14:paraId="3229ABFB" w14:textId="77777777" w:rsidR="00532AA2" w:rsidRPr="00771590" w:rsidRDefault="005E04E0" w:rsidP="00AE0AF1">
      <w:pPr>
        <w:spacing w:after="200" w:line="480" w:lineRule="auto"/>
        <w:ind w:firstLine="720"/>
        <w:rPr>
          <w:rFonts w:ascii="Bookman Old Style" w:hAnsi="Bookman Old Style"/>
          <w:color w:val="000000"/>
          <w:sz w:val="24"/>
          <w:szCs w:val="24"/>
        </w:rPr>
      </w:pPr>
      <w:r w:rsidRPr="00771590">
        <w:rPr>
          <w:rFonts w:ascii="Bookman Old Style" w:hAnsi="Bookman Old Style"/>
          <w:color w:val="000000"/>
          <w:sz w:val="24"/>
          <w:szCs w:val="24"/>
        </w:rPr>
        <w:t xml:space="preserve">Likewise, in this Article we shall endeavor to de-clutter the apprehensions </w:t>
      </w:r>
      <w:r w:rsidR="001714D5" w:rsidRPr="00771590">
        <w:rPr>
          <w:rFonts w:ascii="Bookman Old Style" w:hAnsi="Bookman Old Style"/>
          <w:color w:val="000000"/>
          <w:sz w:val="24"/>
          <w:szCs w:val="24"/>
        </w:rPr>
        <w:t>regarding</w:t>
      </w:r>
      <w:r w:rsidRPr="00771590">
        <w:rPr>
          <w:rFonts w:ascii="Bookman Old Style" w:hAnsi="Bookman Old Style"/>
          <w:color w:val="000000"/>
          <w:sz w:val="24"/>
          <w:szCs w:val="24"/>
        </w:rPr>
        <w:t xml:space="preserve"> the true effect of the two co-ordinate Bench decisions in </w:t>
      </w:r>
      <w:r w:rsidRPr="00771590">
        <w:rPr>
          <w:rFonts w:ascii="Bookman Old Style" w:hAnsi="Bookman Old Style"/>
          <w:b/>
          <w:i/>
          <w:color w:val="000000"/>
          <w:sz w:val="24"/>
          <w:szCs w:val="24"/>
        </w:rPr>
        <w:t>Garware Wall Ropes</w:t>
      </w:r>
      <w:r w:rsidRPr="00771590">
        <w:rPr>
          <w:rFonts w:ascii="Bookman Old Style" w:hAnsi="Bookman Old Style"/>
          <w:color w:val="000000"/>
          <w:sz w:val="24"/>
          <w:szCs w:val="24"/>
        </w:rPr>
        <w:t xml:space="preserve"> (supra) and </w:t>
      </w:r>
      <w:r w:rsidRPr="00771590">
        <w:rPr>
          <w:rFonts w:ascii="Bookman Old Style" w:hAnsi="Bookman Old Style"/>
          <w:b/>
          <w:i/>
          <w:color w:val="000000"/>
          <w:sz w:val="24"/>
          <w:szCs w:val="24"/>
        </w:rPr>
        <w:t xml:space="preserve">SMS Tea Estates </w:t>
      </w:r>
      <w:r w:rsidRPr="00771590">
        <w:rPr>
          <w:rFonts w:ascii="Bookman Old Style" w:hAnsi="Bookman Old Style"/>
          <w:color w:val="000000"/>
          <w:sz w:val="24"/>
          <w:szCs w:val="24"/>
        </w:rPr>
        <w:t xml:space="preserve">(supra). </w:t>
      </w:r>
    </w:p>
    <w:p w14:paraId="01B3E4FE" w14:textId="5D458060" w:rsidR="00AE519C" w:rsidRPr="00771590" w:rsidRDefault="00AE519C" w:rsidP="00AE0AF1">
      <w:pPr>
        <w:spacing w:after="200" w:line="480" w:lineRule="auto"/>
        <w:ind w:firstLine="720"/>
        <w:rPr>
          <w:rFonts w:ascii="Bookman Old Style" w:hAnsi="Bookman Old Style"/>
          <w:color w:val="000000"/>
          <w:sz w:val="24"/>
          <w:szCs w:val="24"/>
        </w:rPr>
      </w:pPr>
      <w:r w:rsidRPr="00771590">
        <w:rPr>
          <w:rFonts w:ascii="Bookman Old Style" w:hAnsi="Bookman Old Style"/>
          <w:color w:val="000000"/>
          <w:sz w:val="24"/>
          <w:szCs w:val="24"/>
        </w:rPr>
        <w:t>In this</w:t>
      </w:r>
      <w:r w:rsidR="00AF6589">
        <w:rPr>
          <w:rFonts w:ascii="Bookman Old Style" w:hAnsi="Bookman Old Style"/>
          <w:color w:val="000000"/>
          <w:sz w:val="24"/>
          <w:szCs w:val="24"/>
        </w:rPr>
        <w:t xml:space="preserve"> process we shall attempt to</w:t>
      </w:r>
      <w:r w:rsidRPr="00771590">
        <w:rPr>
          <w:rFonts w:ascii="Bookman Old Style" w:hAnsi="Bookman Old Style"/>
          <w:color w:val="000000"/>
          <w:sz w:val="24"/>
          <w:szCs w:val="24"/>
        </w:rPr>
        <w:t xml:space="preserve"> answer the following Questions of legal importance:</w:t>
      </w:r>
    </w:p>
    <w:p w14:paraId="2E3B967C" w14:textId="0A48CCEC" w:rsidR="00AE519C" w:rsidRPr="00771590" w:rsidRDefault="00AE519C" w:rsidP="00AE0AF1">
      <w:pPr>
        <w:pStyle w:val="ListParagraph"/>
        <w:numPr>
          <w:ilvl w:val="0"/>
          <w:numId w:val="2"/>
        </w:numPr>
        <w:spacing w:after="200" w:line="480" w:lineRule="auto"/>
        <w:contextualSpacing w:val="0"/>
        <w:rPr>
          <w:rFonts w:ascii="Bookman Old Style" w:hAnsi="Bookman Old Style"/>
          <w:color w:val="000000"/>
          <w:sz w:val="24"/>
          <w:szCs w:val="24"/>
        </w:rPr>
      </w:pPr>
      <w:r w:rsidRPr="00771590">
        <w:rPr>
          <w:rFonts w:ascii="Bookman Old Style" w:hAnsi="Bookman Old Style"/>
          <w:color w:val="000000"/>
          <w:sz w:val="24"/>
          <w:szCs w:val="24"/>
        </w:rPr>
        <w:t xml:space="preserve">Legal Implication of </w:t>
      </w:r>
      <w:r w:rsidR="003C592E" w:rsidRPr="00771590">
        <w:rPr>
          <w:rFonts w:ascii="Bookman Old Style" w:hAnsi="Bookman Old Style"/>
          <w:color w:val="000000"/>
          <w:sz w:val="24"/>
          <w:szCs w:val="24"/>
        </w:rPr>
        <w:t>Non-Registration of a compulsorily Registrable Document.</w:t>
      </w:r>
    </w:p>
    <w:p w14:paraId="56F82FA6" w14:textId="1A48ABCB" w:rsidR="003C592E" w:rsidRPr="00771590" w:rsidRDefault="003C592E" w:rsidP="00AE0AF1">
      <w:pPr>
        <w:pStyle w:val="ListParagraph"/>
        <w:numPr>
          <w:ilvl w:val="0"/>
          <w:numId w:val="2"/>
        </w:numPr>
        <w:spacing w:after="200" w:line="480" w:lineRule="auto"/>
        <w:contextualSpacing w:val="0"/>
        <w:rPr>
          <w:rFonts w:ascii="Bookman Old Style" w:hAnsi="Bookman Old Style"/>
          <w:color w:val="000000"/>
          <w:sz w:val="24"/>
          <w:szCs w:val="24"/>
        </w:rPr>
      </w:pPr>
      <w:r w:rsidRPr="00771590">
        <w:rPr>
          <w:rFonts w:ascii="Bookman Old Style" w:hAnsi="Bookman Old Style"/>
          <w:color w:val="000000"/>
          <w:sz w:val="24"/>
          <w:szCs w:val="24"/>
        </w:rPr>
        <w:t>Legal Implication of Non-stamping or insufficiently stamping of Documents.</w:t>
      </w:r>
    </w:p>
    <w:p w14:paraId="494B0E05" w14:textId="3F08D2D0" w:rsidR="00AE519C" w:rsidRPr="00771590" w:rsidRDefault="00AE519C" w:rsidP="00AE0AF1">
      <w:pPr>
        <w:pStyle w:val="ListParagraph"/>
        <w:numPr>
          <w:ilvl w:val="0"/>
          <w:numId w:val="2"/>
        </w:numPr>
        <w:spacing w:after="200" w:line="480" w:lineRule="auto"/>
        <w:contextualSpacing w:val="0"/>
        <w:rPr>
          <w:rFonts w:ascii="Bookman Old Style" w:hAnsi="Bookman Old Style"/>
          <w:color w:val="000000"/>
          <w:sz w:val="24"/>
          <w:szCs w:val="24"/>
        </w:rPr>
      </w:pPr>
      <w:r w:rsidRPr="00771590">
        <w:rPr>
          <w:rFonts w:ascii="Bookman Old Style" w:hAnsi="Bookman Old Style"/>
          <w:color w:val="000000"/>
          <w:sz w:val="24"/>
          <w:szCs w:val="24"/>
        </w:rPr>
        <w:t>Whether an arbitration agreement contained in an unregistered (but compulsorily registrable) instrument is valid and enforceable?</w:t>
      </w:r>
    </w:p>
    <w:p w14:paraId="4AF4360A" w14:textId="7297E078" w:rsidR="00AE519C" w:rsidRPr="00771590" w:rsidRDefault="00AE519C" w:rsidP="00AE0AF1">
      <w:pPr>
        <w:pStyle w:val="ListParagraph"/>
        <w:numPr>
          <w:ilvl w:val="0"/>
          <w:numId w:val="2"/>
        </w:numPr>
        <w:spacing w:after="200" w:line="480" w:lineRule="auto"/>
        <w:contextualSpacing w:val="0"/>
        <w:rPr>
          <w:rFonts w:ascii="Bookman Old Style" w:hAnsi="Bookman Old Style"/>
          <w:color w:val="000000"/>
          <w:sz w:val="24"/>
          <w:szCs w:val="24"/>
        </w:rPr>
      </w:pPr>
      <w:r w:rsidRPr="00771590">
        <w:rPr>
          <w:rFonts w:ascii="Bookman Old Style" w:hAnsi="Bookman Old Style"/>
          <w:color w:val="000000"/>
          <w:sz w:val="24"/>
          <w:szCs w:val="24"/>
        </w:rPr>
        <w:t xml:space="preserve">Whether an arbitration agreement in an unregistered </w:t>
      </w:r>
      <w:r w:rsidR="003C592E" w:rsidRPr="00771590">
        <w:rPr>
          <w:rFonts w:ascii="Bookman Old Style" w:hAnsi="Bookman Old Style"/>
          <w:color w:val="000000"/>
          <w:sz w:val="24"/>
          <w:szCs w:val="24"/>
        </w:rPr>
        <w:t>instrument, which</w:t>
      </w:r>
      <w:r w:rsidRPr="00771590">
        <w:rPr>
          <w:rFonts w:ascii="Bookman Old Style" w:hAnsi="Bookman Old Style"/>
          <w:color w:val="000000"/>
          <w:sz w:val="24"/>
          <w:szCs w:val="24"/>
        </w:rPr>
        <w:t xml:space="preserve"> is not duly stamped, is valid and enforceable?</w:t>
      </w:r>
    </w:p>
    <w:p w14:paraId="0D085FC9" w14:textId="0A628604" w:rsidR="00147600" w:rsidRPr="00771590" w:rsidRDefault="00AF6589" w:rsidP="00AE0AF1">
      <w:pPr>
        <w:spacing w:after="200" w:line="480" w:lineRule="auto"/>
        <w:ind w:firstLine="360"/>
        <w:rPr>
          <w:rFonts w:ascii="Bookman Old Style" w:hAnsi="Bookman Old Style"/>
          <w:color w:val="000000"/>
          <w:sz w:val="24"/>
          <w:szCs w:val="24"/>
        </w:rPr>
      </w:pPr>
      <w:r>
        <w:rPr>
          <w:rFonts w:ascii="Bookman Old Style" w:hAnsi="Bookman Old Style"/>
          <w:color w:val="000000"/>
          <w:sz w:val="24"/>
          <w:szCs w:val="24"/>
        </w:rPr>
        <w:t>This Article will</w:t>
      </w:r>
      <w:r w:rsidR="00147600" w:rsidRPr="00771590">
        <w:rPr>
          <w:rFonts w:ascii="Bookman Old Style" w:hAnsi="Bookman Old Style"/>
          <w:color w:val="000000"/>
          <w:sz w:val="24"/>
          <w:szCs w:val="24"/>
        </w:rPr>
        <w:t xml:space="preserve"> be a little different, in the sense that, it requires no adumbratio</w:t>
      </w:r>
      <w:r w:rsidR="00D26ED4">
        <w:rPr>
          <w:rFonts w:ascii="Bookman Old Style" w:hAnsi="Bookman Old Style"/>
          <w:color w:val="000000"/>
          <w:sz w:val="24"/>
          <w:szCs w:val="24"/>
        </w:rPr>
        <w:t xml:space="preserve">n of any factual score and thus, </w:t>
      </w:r>
      <w:r w:rsidR="00147600" w:rsidRPr="00771590">
        <w:rPr>
          <w:rFonts w:ascii="Bookman Old Style" w:hAnsi="Bookman Old Style"/>
          <w:color w:val="000000"/>
          <w:sz w:val="24"/>
          <w:szCs w:val="24"/>
        </w:rPr>
        <w:t xml:space="preserve">we can directly </w:t>
      </w:r>
      <w:r w:rsidR="00D26ED4">
        <w:rPr>
          <w:rFonts w:ascii="Bookman Old Style" w:hAnsi="Bookman Old Style"/>
          <w:color w:val="000000"/>
          <w:sz w:val="24"/>
          <w:szCs w:val="24"/>
        </w:rPr>
        <w:t xml:space="preserve">hop to the </w:t>
      </w:r>
      <w:r w:rsidR="00147600" w:rsidRPr="00771590">
        <w:rPr>
          <w:rFonts w:ascii="Bookman Old Style" w:hAnsi="Bookman Old Style"/>
          <w:color w:val="000000"/>
          <w:sz w:val="24"/>
          <w:szCs w:val="24"/>
        </w:rPr>
        <w:t>pronouncements that hold the field</w:t>
      </w:r>
      <w:r w:rsidR="00D26ED4">
        <w:rPr>
          <w:rFonts w:ascii="Bookman Old Style" w:hAnsi="Bookman Old Style"/>
          <w:color w:val="000000"/>
          <w:sz w:val="24"/>
          <w:szCs w:val="24"/>
        </w:rPr>
        <w:t>,</w:t>
      </w:r>
      <w:r w:rsidR="00147600" w:rsidRPr="00771590">
        <w:rPr>
          <w:rFonts w:ascii="Bookman Old Style" w:hAnsi="Bookman Old Style"/>
          <w:color w:val="000000"/>
          <w:sz w:val="24"/>
          <w:szCs w:val="24"/>
        </w:rPr>
        <w:t xml:space="preserve"> </w:t>
      </w:r>
      <w:r w:rsidR="00494F47" w:rsidRPr="00771590">
        <w:rPr>
          <w:rFonts w:ascii="Bookman Old Style" w:hAnsi="Bookman Old Style"/>
          <w:color w:val="000000"/>
          <w:sz w:val="24"/>
          <w:szCs w:val="24"/>
        </w:rPr>
        <w:t>with</w:t>
      </w:r>
      <w:r w:rsidR="00147600" w:rsidRPr="00771590">
        <w:rPr>
          <w:rFonts w:ascii="Bookman Old Style" w:hAnsi="Bookman Old Style"/>
          <w:color w:val="000000"/>
          <w:sz w:val="24"/>
          <w:szCs w:val="24"/>
        </w:rPr>
        <w:t xml:space="preserve"> regard to the abovementioned questions.</w:t>
      </w:r>
    </w:p>
    <w:p w14:paraId="76CB2764" w14:textId="61FF0A5E" w:rsidR="00AE6324" w:rsidRPr="00771590" w:rsidRDefault="00147600" w:rsidP="00AE0AF1">
      <w:pPr>
        <w:spacing w:after="200" w:line="480" w:lineRule="auto"/>
        <w:rPr>
          <w:rFonts w:ascii="Bookman Old Style" w:hAnsi="Bookman Old Style"/>
          <w:b/>
          <w:color w:val="000000"/>
          <w:sz w:val="24"/>
          <w:szCs w:val="24"/>
          <w:u w:val="single"/>
        </w:rPr>
      </w:pPr>
      <w:r w:rsidRPr="00771590">
        <w:rPr>
          <w:rFonts w:ascii="Bookman Old Style" w:hAnsi="Bookman Old Style"/>
          <w:b/>
          <w:color w:val="000000"/>
          <w:sz w:val="24"/>
          <w:szCs w:val="24"/>
          <w:u w:val="single"/>
        </w:rPr>
        <w:t>ANALYSIS AND FINDINGS:</w:t>
      </w:r>
    </w:p>
    <w:p w14:paraId="58C94D61" w14:textId="49C0E9AA" w:rsidR="00771590"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 xml:space="preserve">Shorn of the details, </w:t>
      </w:r>
      <w:r w:rsidR="002645D2">
        <w:rPr>
          <w:rFonts w:ascii="Bookman Old Style" w:eastAsiaTheme="minorEastAsia" w:hAnsi="Bookman Old Style"/>
          <w:color w:val="000000"/>
          <w:sz w:val="24"/>
          <w:szCs w:val="24"/>
        </w:rPr>
        <w:t>we shall not delve into the aspects, such</w:t>
      </w:r>
      <w:r>
        <w:rPr>
          <w:rFonts w:ascii="Bookman Old Style" w:eastAsiaTheme="minorEastAsia" w:hAnsi="Bookman Old Style"/>
          <w:color w:val="000000"/>
          <w:sz w:val="24"/>
          <w:szCs w:val="24"/>
        </w:rPr>
        <w:t xml:space="preserve"> as </w:t>
      </w:r>
      <w:r w:rsidR="00E07279">
        <w:rPr>
          <w:rFonts w:ascii="Bookman Old Style" w:eastAsiaTheme="minorEastAsia" w:hAnsi="Bookman Old Style"/>
          <w:color w:val="000000"/>
          <w:sz w:val="24"/>
          <w:szCs w:val="24"/>
        </w:rPr>
        <w:t xml:space="preserve">the meaning of Registration, the intent </w:t>
      </w:r>
      <w:r>
        <w:rPr>
          <w:rFonts w:ascii="Bookman Old Style" w:eastAsiaTheme="minorEastAsia" w:hAnsi="Bookman Old Style"/>
          <w:color w:val="000000"/>
          <w:sz w:val="24"/>
          <w:szCs w:val="24"/>
        </w:rPr>
        <w:t>and purpose of making certain documents compulsorily registrable either under the Transfer of Property Act, 1882</w:t>
      </w:r>
      <w:r w:rsidR="00CC4E31">
        <w:rPr>
          <w:rFonts w:ascii="Bookman Old Style" w:eastAsiaTheme="minorEastAsia" w:hAnsi="Bookman Old Style"/>
          <w:color w:val="000000"/>
          <w:sz w:val="24"/>
          <w:szCs w:val="24"/>
        </w:rPr>
        <w:t xml:space="preserve"> (hereinafter TPA)</w:t>
      </w:r>
      <w:r>
        <w:rPr>
          <w:rFonts w:ascii="Bookman Old Style" w:eastAsiaTheme="minorEastAsia" w:hAnsi="Bookman Old Style"/>
          <w:color w:val="000000"/>
          <w:sz w:val="24"/>
          <w:szCs w:val="24"/>
        </w:rPr>
        <w:t xml:space="preserve"> or under the Registration Act, 1908</w:t>
      </w:r>
      <w:r w:rsidR="00CC4E31">
        <w:rPr>
          <w:rFonts w:ascii="Bookman Old Style" w:eastAsiaTheme="minorEastAsia" w:hAnsi="Bookman Old Style"/>
          <w:color w:val="000000"/>
          <w:sz w:val="24"/>
          <w:szCs w:val="24"/>
        </w:rPr>
        <w:t xml:space="preserve"> (hereinafter Registration Act)</w:t>
      </w:r>
      <w:r>
        <w:rPr>
          <w:rFonts w:ascii="Bookman Old Style" w:eastAsiaTheme="minorEastAsia" w:hAnsi="Bookman Old Style"/>
          <w:color w:val="000000"/>
          <w:sz w:val="24"/>
          <w:szCs w:val="24"/>
        </w:rPr>
        <w:t>.</w:t>
      </w:r>
      <w:r w:rsidR="007508AA">
        <w:rPr>
          <w:rFonts w:ascii="Bookman Old Style" w:eastAsiaTheme="minorEastAsia" w:hAnsi="Bookman Old Style"/>
          <w:color w:val="000000"/>
          <w:sz w:val="24"/>
          <w:szCs w:val="24"/>
        </w:rPr>
        <w:t xml:space="preserve"> Accordingly,</w:t>
      </w:r>
      <w:r w:rsidR="00AF6589">
        <w:rPr>
          <w:rFonts w:ascii="Bookman Old Style" w:eastAsiaTheme="minorEastAsia" w:hAnsi="Bookman Old Style"/>
          <w:color w:val="000000"/>
          <w:sz w:val="24"/>
          <w:szCs w:val="24"/>
        </w:rPr>
        <w:t xml:space="preserve"> we</w:t>
      </w:r>
      <w:r>
        <w:rPr>
          <w:rFonts w:ascii="Bookman Old Style" w:eastAsiaTheme="minorEastAsia" w:hAnsi="Bookman Old Style"/>
          <w:color w:val="000000"/>
          <w:sz w:val="24"/>
          <w:szCs w:val="24"/>
        </w:rPr>
        <w:t xml:space="preserve"> shall</w:t>
      </w:r>
      <w:r w:rsidR="00826196">
        <w:rPr>
          <w:rFonts w:ascii="Bookman Old Style" w:eastAsiaTheme="minorEastAsia" w:hAnsi="Bookman Old Style"/>
          <w:color w:val="000000"/>
          <w:sz w:val="24"/>
          <w:szCs w:val="24"/>
        </w:rPr>
        <w:t>,</w:t>
      </w:r>
      <w:r>
        <w:rPr>
          <w:rFonts w:ascii="Bookman Old Style" w:eastAsiaTheme="minorEastAsia" w:hAnsi="Bookman Old Style"/>
          <w:color w:val="000000"/>
          <w:sz w:val="24"/>
          <w:szCs w:val="24"/>
        </w:rPr>
        <w:t xml:space="preserve"> for the purposes of this Article</w:t>
      </w:r>
      <w:r w:rsidR="00826196">
        <w:rPr>
          <w:rFonts w:ascii="Bookman Old Style" w:eastAsiaTheme="minorEastAsia" w:hAnsi="Bookman Old Style"/>
          <w:color w:val="000000"/>
          <w:sz w:val="24"/>
          <w:szCs w:val="24"/>
        </w:rPr>
        <w:t>,</w:t>
      </w:r>
      <w:r>
        <w:rPr>
          <w:rFonts w:ascii="Bookman Old Style" w:eastAsiaTheme="minorEastAsia" w:hAnsi="Bookman Old Style"/>
          <w:color w:val="000000"/>
          <w:sz w:val="24"/>
          <w:szCs w:val="24"/>
        </w:rPr>
        <w:t xml:space="preserve"> keep the discussion limited to Implications of Non-Registration o</w:t>
      </w:r>
      <w:r w:rsidRPr="00771590">
        <w:rPr>
          <w:rFonts w:ascii="Bookman Old Style" w:eastAsiaTheme="minorEastAsia" w:hAnsi="Bookman Old Style"/>
          <w:color w:val="000000"/>
          <w:sz w:val="24"/>
          <w:szCs w:val="24"/>
        </w:rPr>
        <w:t>f</w:t>
      </w:r>
      <w:r>
        <w:rPr>
          <w:rFonts w:ascii="Bookman Old Style" w:eastAsiaTheme="minorEastAsia" w:hAnsi="Bookman Old Style"/>
          <w:color w:val="000000"/>
          <w:sz w:val="24"/>
          <w:szCs w:val="24"/>
        </w:rPr>
        <w:t xml:space="preserve"> </w:t>
      </w:r>
      <w:r w:rsidR="00CC4E31">
        <w:rPr>
          <w:rFonts w:ascii="Bookman Old Style" w:eastAsiaTheme="minorEastAsia" w:hAnsi="Bookman Old Style"/>
          <w:color w:val="000000"/>
          <w:sz w:val="24"/>
          <w:szCs w:val="24"/>
        </w:rPr>
        <w:t>Documents, which</w:t>
      </w:r>
      <w:r>
        <w:rPr>
          <w:rFonts w:ascii="Bookman Old Style" w:eastAsiaTheme="minorEastAsia" w:hAnsi="Bookman Old Style"/>
          <w:color w:val="000000"/>
          <w:sz w:val="24"/>
          <w:szCs w:val="24"/>
        </w:rPr>
        <w:t xml:space="preserve"> statutorily require compulsory registration.</w:t>
      </w:r>
    </w:p>
    <w:p w14:paraId="4C695E1B" w14:textId="681066F1" w:rsidR="00CC4E31" w:rsidRDefault="00CC4E31"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 xml:space="preserve">It is axiomatic that </w:t>
      </w:r>
      <w:r w:rsidR="001746CE">
        <w:rPr>
          <w:rFonts w:ascii="Bookman Old Style" w:eastAsiaTheme="minorEastAsia" w:hAnsi="Bookman Old Style"/>
          <w:color w:val="000000"/>
          <w:sz w:val="24"/>
          <w:szCs w:val="24"/>
        </w:rPr>
        <w:t xml:space="preserve">sub-section (1) of </w:t>
      </w:r>
      <w:r w:rsidR="00AE6324" w:rsidRPr="001746CE">
        <w:rPr>
          <w:rFonts w:ascii="Bookman Old Style" w:eastAsiaTheme="minorEastAsia" w:hAnsi="Bookman Old Style"/>
          <w:iCs/>
          <w:color w:val="000000"/>
          <w:sz w:val="24"/>
          <w:szCs w:val="24"/>
        </w:rPr>
        <w:t>Section 17 of the Registration Act</w:t>
      </w:r>
      <w:r w:rsidR="00AE6324" w:rsidRPr="00CC4E31">
        <w:rPr>
          <w:rFonts w:ascii="Bookman Old Style" w:eastAsiaTheme="minorEastAsia" w:hAnsi="Bookman Old Style"/>
          <w:i/>
          <w:iCs/>
          <w:color w:val="000000"/>
          <w:sz w:val="24"/>
          <w:szCs w:val="24"/>
        </w:rPr>
        <w:t xml:space="preserve">, </w:t>
      </w:r>
      <w:r w:rsidR="00AE6324" w:rsidRPr="00CC4E31">
        <w:rPr>
          <w:rFonts w:ascii="Bookman Old Style" w:eastAsiaTheme="minorEastAsia" w:hAnsi="Bookman Old Style"/>
          <w:color w:val="000000"/>
          <w:sz w:val="24"/>
          <w:szCs w:val="24"/>
        </w:rPr>
        <w:t>specifies what are the documents that are required to be</w:t>
      </w:r>
      <w:r w:rsidR="001746CE">
        <w:rPr>
          <w:rFonts w:ascii="Bookman Old Style" w:eastAsiaTheme="minorEastAsia" w:hAnsi="Bookman Old Style"/>
          <w:color w:val="000000"/>
          <w:sz w:val="24"/>
          <w:szCs w:val="24"/>
        </w:rPr>
        <w:t xml:space="preserve"> mandatorily</w:t>
      </w:r>
      <w:r w:rsidR="00AE6324" w:rsidRPr="00CC4E31">
        <w:rPr>
          <w:rFonts w:ascii="Bookman Old Style" w:eastAsiaTheme="minorEastAsia" w:hAnsi="Bookman Old Style"/>
          <w:color w:val="000000"/>
          <w:sz w:val="24"/>
          <w:szCs w:val="24"/>
        </w:rPr>
        <w:t xml:space="preserve"> registered. An instrument of gift of immovable property, an instrument which purports to create, declare, assign, limit or extinguish, whether in present or in future any right, title or interest in immovable property, the value of which exceeds Rs. 100, any instrument which acknowledges the receipt or payment of consideration on account of the creation, declaration, assignment, limitation or extinction of any right, title or interest, leases of immovable property from year to year or for a term exceeding one year and instruments transferring or assigning any decree or order of court or any award where such decree or order or award operates to create, declare, assign, limit or extinguish any right, title or interest in immovable property, the value of which exceeds Rs. 100. </w:t>
      </w:r>
    </w:p>
    <w:p w14:paraId="7FAA1479" w14:textId="521D76E4" w:rsidR="00CC4E31" w:rsidRDefault="00AE6324"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CC4E31">
        <w:rPr>
          <w:rFonts w:ascii="Bookman Old Style" w:eastAsiaTheme="minorEastAsia" w:hAnsi="Bookman Old Style"/>
          <w:color w:val="000000"/>
          <w:sz w:val="24"/>
          <w:szCs w:val="24"/>
        </w:rPr>
        <w:t>Sub-section (1-A) provides that agreements for sale</w:t>
      </w:r>
      <w:r w:rsidR="00AF6589">
        <w:rPr>
          <w:rFonts w:ascii="Bookman Old Style" w:eastAsiaTheme="minorEastAsia" w:hAnsi="Bookman Old Style"/>
          <w:color w:val="000000"/>
          <w:sz w:val="24"/>
          <w:szCs w:val="24"/>
        </w:rPr>
        <w:t>,</w:t>
      </w:r>
      <w:r w:rsidRPr="00CC4E31">
        <w:rPr>
          <w:rFonts w:ascii="Bookman Old Style" w:eastAsiaTheme="minorEastAsia" w:hAnsi="Bookman Old Style"/>
          <w:color w:val="000000"/>
          <w:sz w:val="24"/>
          <w:szCs w:val="24"/>
        </w:rPr>
        <w:t xml:space="preserve"> to be used to claim protection of Section 53-A of the </w:t>
      </w:r>
      <w:r w:rsidR="001746CE">
        <w:rPr>
          <w:rFonts w:ascii="Bookman Old Style" w:eastAsiaTheme="minorEastAsia" w:hAnsi="Bookman Old Style"/>
          <w:color w:val="000000"/>
          <w:sz w:val="24"/>
          <w:szCs w:val="24"/>
        </w:rPr>
        <w:t>TPA</w:t>
      </w:r>
      <w:r w:rsidRPr="00CC4E31">
        <w:rPr>
          <w:rFonts w:ascii="Bookman Old Style" w:eastAsiaTheme="minorEastAsia" w:hAnsi="Bookman Old Style"/>
          <w:color w:val="000000"/>
          <w:sz w:val="24"/>
          <w:szCs w:val="24"/>
        </w:rPr>
        <w:t>, 1882 entered into after 24-9-2001</w:t>
      </w:r>
      <w:r w:rsidR="00AF6589">
        <w:rPr>
          <w:rFonts w:ascii="Bookman Old Style" w:eastAsiaTheme="minorEastAsia" w:hAnsi="Bookman Old Style"/>
          <w:color w:val="000000"/>
          <w:sz w:val="24"/>
          <w:szCs w:val="24"/>
        </w:rPr>
        <w:t>,</w:t>
      </w:r>
      <w:r w:rsidRPr="00CC4E31">
        <w:rPr>
          <w:rFonts w:ascii="Bookman Old Style" w:eastAsiaTheme="minorEastAsia" w:hAnsi="Bookman Old Style"/>
          <w:color w:val="000000"/>
          <w:sz w:val="24"/>
          <w:szCs w:val="24"/>
        </w:rPr>
        <w:t xml:space="preserve"> require registration. Sub-section (2) excludes from the operation of clauses (</w:t>
      </w:r>
      <w:r w:rsidRPr="00CC4E31">
        <w:rPr>
          <w:rFonts w:ascii="Bookman Old Style" w:eastAsiaTheme="minorEastAsia" w:hAnsi="Bookman Old Style"/>
          <w:i/>
          <w:iCs/>
          <w:color w:val="000000"/>
          <w:sz w:val="24"/>
          <w:szCs w:val="24"/>
        </w:rPr>
        <w:t>b</w:t>
      </w:r>
      <w:r w:rsidRPr="00CC4E31">
        <w:rPr>
          <w:rFonts w:ascii="Bookman Old Style" w:eastAsiaTheme="minorEastAsia" w:hAnsi="Bookman Old Style"/>
          <w:color w:val="000000"/>
          <w:sz w:val="24"/>
          <w:szCs w:val="24"/>
        </w:rPr>
        <w:t>) and (</w:t>
      </w:r>
      <w:r w:rsidRPr="00CC4E31">
        <w:rPr>
          <w:rFonts w:ascii="Bookman Old Style" w:eastAsiaTheme="minorEastAsia" w:hAnsi="Bookman Old Style"/>
          <w:i/>
          <w:iCs/>
          <w:color w:val="000000"/>
          <w:sz w:val="24"/>
          <w:szCs w:val="24"/>
        </w:rPr>
        <w:t>c</w:t>
      </w:r>
      <w:r w:rsidRPr="00CC4E31">
        <w:rPr>
          <w:rFonts w:ascii="Bookman Old Style" w:eastAsiaTheme="minorEastAsia" w:hAnsi="Bookman Old Style"/>
          <w:color w:val="000000"/>
          <w:sz w:val="24"/>
          <w:szCs w:val="24"/>
        </w:rPr>
        <w:t>) of sub-section (1) of Section 17, the various transactions described therein under various clauses.</w:t>
      </w:r>
    </w:p>
    <w:p w14:paraId="031054CA" w14:textId="4F66F746" w:rsidR="00CC4E31" w:rsidRDefault="00AE6324"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CC4E31">
        <w:rPr>
          <w:rFonts w:ascii="Bookman Old Style" w:eastAsiaTheme="minorEastAsia" w:hAnsi="Bookman Old Style"/>
          <w:color w:val="000000"/>
          <w:sz w:val="24"/>
          <w:szCs w:val="24"/>
        </w:rPr>
        <w:t xml:space="preserve">Section 5 of the </w:t>
      </w:r>
      <w:r w:rsidR="001746CE">
        <w:rPr>
          <w:rFonts w:ascii="Bookman Old Style" w:eastAsiaTheme="minorEastAsia" w:hAnsi="Bookman Old Style"/>
          <w:color w:val="000000"/>
          <w:sz w:val="24"/>
          <w:szCs w:val="24"/>
        </w:rPr>
        <w:t>TPA</w:t>
      </w:r>
      <w:r w:rsidRPr="00CC4E31">
        <w:rPr>
          <w:rFonts w:ascii="Bookman Old Style" w:eastAsiaTheme="minorEastAsia" w:hAnsi="Bookman Old Style"/>
          <w:color w:val="000000"/>
          <w:sz w:val="24"/>
          <w:szCs w:val="24"/>
        </w:rPr>
        <w:t xml:space="preserve"> defines “transfer of property” as an act by which a living person conveys property, in present or in future, to one or more other living persons, or to himself and one or more living persons; and “to transfer property” is to perform such </w:t>
      </w:r>
      <w:r w:rsidR="00AF6589">
        <w:rPr>
          <w:rFonts w:ascii="Bookman Old Style" w:eastAsiaTheme="minorEastAsia" w:hAnsi="Bookman Old Style"/>
          <w:color w:val="000000"/>
          <w:sz w:val="24"/>
          <w:szCs w:val="24"/>
        </w:rPr>
        <w:t xml:space="preserve">an </w:t>
      </w:r>
      <w:r w:rsidRPr="00CC4E31">
        <w:rPr>
          <w:rFonts w:ascii="Bookman Old Style" w:eastAsiaTheme="minorEastAsia" w:hAnsi="Bookman Old Style"/>
          <w:color w:val="000000"/>
          <w:sz w:val="24"/>
          <w:szCs w:val="24"/>
        </w:rPr>
        <w:t>act.</w:t>
      </w:r>
    </w:p>
    <w:p w14:paraId="0834BEBE" w14:textId="2F254096" w:rsidR="00771590" w:rsidRPr="00CC4E31"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CC4E31">
        <w:rPr>
          <w:rFonts w:ascii="Bookman Old Style" w:eastAsiaTheme="minorEastAsia" w:hAnsi="Bookman Old Style"/>
          <w:color w:val="000000"/>
          <w:sz w:val="24"/>
          <w:szCs w:val="24"/>
        </w:rPr>
        <w:t>The word “transfer” is defined with the reference to the word “convey”. This word in English Law</w:t>
      </w:r>
      <w:r w:rsidR="00AF6589">
        <w:rPr>
          <w:rFonts w:ascii="Bookman Old Style" w:eastAsiaTheme="minorEastAsia" w:hAnsi="Bookman Old Style"/>
          <w:color w:val="000000"/>
          <w:sz w:val="24"/>
          <w:szCs w:val="24"/>
        </w:rPr>
        <w:t>,</w:t>
      </w:r>
      <w:r w:rsidRPr="00CC4E31">
        <w:rPr>
          <w:rFonts w:ascii="Bookman Old Style" w:eastAsiaTheme="minorEastAsia" w:hAnsi="Bookman Old Style"/>
          <w:color w:val="000000"/>
          <w:sz w:val="24"/>
          <w:szCs w:val="24"/>
        </w:rPr>
        <w:t xml:space="preserve"> in its narrower and more usual sense</w:t>
      </w:r>
      <w:r w:rsidR="00AF6589">
        <w:rPr>
          <w:rFonts w:ascii="Bookman Old Style" w:eastAsiaTheme="minorEastAsia" w:hAnsi="Bookman Old Style"/>
          <w:color w:val="000000"/>
          <w:sz w:val="24"/>
          <w:szCs w:val="24"/>
        </w:rPr>
        <w:t>,</w:t>
      </w:r>
      <w:r w:rsidRPr="00CC4E31">
        <w:rPr>
          <w:rFonts w:ascii="Bookman Old Style" w:eastAsiaTheme="minorEastAsia" w:hAnsi="Bookman Old Style"/>
          <w:color w:val="000000"/>
          <w:sz w:val="24"/>
          <w:szCs w:val="24"/>
        </w:rPr>
        <w:t xml:space="preserve"> refers to the transfer of an estate in land, but it is sometimes used in a much wider sense to include any form of assurance inter vivos. The word “conveys” in Section 5 of the Transfer of Property Act is used in the wider sens</w:t>
      </w:r>
      <w:r w:rsidR="00AF6589">
        <w:rPr>
          <w:rFonts w:ascii="Bookman Old Style" w:eastAsiaTheme="minorEastAsia" w:hAnsi="Bookman Old Style"/>
          <w:color w:val="000000"/>
          <w:sz w:val="24"/>
          <w:szCs w:val="24"/>
        </w:rPr>
        <w:t>e referred to above. Transferor</w:t>
      </w:r>
      <w:r w:rsidRPr="00CC4E31">
        <w:rPr>
          <w:rFonts w:ascii="Bookman Old Style" w:eastAsiaTheme="minorEastAsia" w:hAnsi="Bookman Old Style"/>
          <w:color w:val="000000"/>
          <w:sz w:val="24"/>
          <w:szCs w:val="24"/>
        </w:rPr>
        <w:t xml:space="preserve"> must have an interest in the property. He cannot sever himself from it and yet convey it. A lease comes within the meaning of the word “transfer” </w:t>
      </w:r>
      <w:r w:rsidR="00AF6589">
        <w:rPr>
          <w:rFonts w:ascii="Bookman Old Style" w:eastAsiaTheme="minorEastAsia" w:hAnsi="Bookman Old Style"/>
          <w:color w:val="000000"/>
          <w:sz w:val="24"/>
          <w:szCs w:val="24"/>
        </w:rPr>
        <w:t xml:space="preserve">as </w:t>
      </w:r>
      <w:r w:rsidRPr="00CC4E31">
        <w:rPr>
          <w:rFonts w:ascii="Bookman Old Style" w:eastAsiaTheme="minorEastAsia" w:hAnsi="Bookman Old Style"/>
          <w:color w:val="000000"/>
          <w:sz w:val="24"/>
          <w:szCs w:val="24"/>
        </w:rPr>
        <w:t>held in </w:t>
      </w:r>
      <w:r w:rsidRPr="00A55BC7">
        <w:rPr>
          <w:rFonts w:ascii="Bookman Old Style" w:eastAsiaTheme="minorEastAsia" w:hAnsi="Bookman Old Style"/>
          <w:b/>
          <w:i/>
          <w:iCs/>
          <w:color w:val="000000"/>
          <w:sz w:val="24"/>
          <w:szCs w:val="24"/>
        </w:rPr>
        <w:t>Krishna Kumar Khemka</w:t>
      </w:r>
      <w:r w:rsidRPr="00A55BC7">
        <w:rPr>
          <w:rFonts w:ascii="Bookman Old Style" w:eastAsiaTheme="minorEastAsia" w:hAnsi="Bookman Old Style"/>
          <w:b/>
          <w:color w:val="000000"/>
          <w:sz w:val="24"/>
          <w:szCs w:val="24"/>
        </w:rPr>
        <w:t> v. </w:t>
      </w:r>
      <w:r w:rsidRPr="00A55BC7">
        <w:rPr>
          <w:rFonts w:ascii="Bookman Old Style" w:eastAsiaTheme="minorEastAsia" w:hAnsi="Bookman Old Style"/>
          <w:b/>
          <w:i/>
          <w:iCs/>
          <w:color w:val="000000"/>
          <w:sz w:val="24"/>
          <w:szCs w:val="24"/>
        </w:rPr>
        <w:t>Grindlays Bank Plc</w:t>
      </w:r>
      <w:r w:rsidRPr="00A55BC7">
        <w:rPr>
          <w:rFonts w:ascii="Bookman Old Style" w:eastAsiaTheme="minorEastAsia" w:hAnsi="Bookman Old Style"/>
          <w:b/>
          <w:color w:val="000000"/>
          <w:sz w:val="24"/>
          <w:szCs w:val="24"/>
        </w:rPr>
        <w:t>.</w:t>
      </w:r>
      <w:r w:rsidR="00A55BC7">
        <w:rPr>
          <w:rStyle w:val="FootnoteReference"/>
          <w:rFonts w:ascii="Bookman Old Style" w:eastAsiaTheme="minorEastAsia" w:hAnsi="Bookman Old Style"/>
          <w:b/>
          <w:color w:val="000000"/>
          <w:sz w:val="24"/>
          <w:szCs w:val="24"/>
        </w:rPr>
        <w:footnoteReference w:id="3"/>
      </w:r>
    </w:p>
    <w:p w14:paraId="21FCB50A" w14:textId="432B856C" w:rsidR="00771590" w:rsidRPr="00777C4C"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 xml:space="preserve">Section 54 of the </w:t>
      </w:r>
      <w:r w:rsidR="001746CE">
        <w:rPr>
          <w:rFonts w:ascii="Bookman Old Style" w:eastAsiaTheme="minorEastAsia" w:hAnsi="Bookman Old Style"/>
          <w:color w:val="000000"/>
          <w:sz w:val="24"/>
          <w:szCs w:val="24"/>
        </w:rPr>
        <w:t>TPA</w:t>
      </w:r>
      <w:r w:rsidRPr="00771590">
        <w:rPr>
          <w:rFonts w:ascii="Bookman Old Style" w:eastAsiaTheme="minorEastAsia" w:hAnsi="Bookman Old Style"/>
          <w:color w:val="000000"/>
          <w:sz w:val="24"/>
          <w:szCs w:val="24"/>
        </w:rPr>
        <w:t xml:space="preserve"> deals with “sale” </w:t>
      </w:r>
      <w:r w:rsidR="00AF6589">
        <w:rPr>
          <w:rFonts w:ascii="Bookman Old Style" w:eastAsiaTheme="minorEastAsia" w:hAnsi="Bookman Old Style"/>
          <w:color w:val="000000"/>
          <w:sz w:val="24"/>
          <w:szCs w:val="24"/>
        </w:rPr>
        <w:t xml:space="preserve">which </w:t>
      </w:r>
      <w:r w:rsidRPr="00771590">
        <w:rPr>
          <w:rFonts w:ascii="Bookman Old Style" w:eastAsiaTheme="minorEastAsia" w:hAnsi="Bookman Old Style"/>
          <w:color w:val="000000"/>
          <w:sz w:val="24"/>
          <w:szCs w:val="24"/>
        </w:rPr>
        <w:t>is a transfer of ownership in exchange for a price paid or promised or part-paid and part-promised.</w:t>
      </w:r>
      <w:r w:rsidR="00777C4C">
        <w:rPr>
          <w:rFonts w:ascii="Bookman Old Style" w:eastAsiaTheme="minorEastAsia" w:hAnsi="Bookman Old Style"/>
          <w:color w:val="000000"/>
          <w:sz w:val="24"/>
          <w:szCs w:val="24"/>
        </w:rPr>
        <w:t xml:space="preserve"> </w:t>
      </w:r>
      <w:r w:rsidRPr="00777C4C">
        <w:rPr>
          <w:rFonts w:ascii="Bookman Old Style" w:eastAsiaTheme="minorEastAsia" w:hAnsi="Bookman Old Style"/>
          <w:color w:val="000000"/>
          <w:sz w:val="24"/>
          <w:szCs w:val="24"/>
        </w:rPr>
        <w:t>In the case of tangible immovable property of a value less than one hundred rupees, such transfer may be made either by a registered instrument or by delivery of the property.</w:t>
      </w:r>
    </w:p>
    <w:p w14:paraId="756A8357" w14:textId="5B3D745E" w:rsidR="00771590" w:rsidRPr="00777C4C"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While referring to Sections 53-A and 54 of the T</w:t>
      </w:r>
      <w:r w:rsidR="001746CE">
        <w:rPr>
          <w:rFonts w:ascii="Bookman Old Style" w:eastAsiaTheme="minorEastAsia" w:hAnsi="Bookman Old Style"/>
          <w:color w:val="000000"/>
          <w:sz w:val="24"/>
          <w:szCs w:val="24"/>
        </w:rPr>
        <w:t>PA</w:t>
      </w:r>
      <w:r w:rsidRPr="00771590">
        <w:rPr>
          <w:rFonts w:ascii="Bookman Old Style" w:eastAsiaTheme="minorEastAsia" w:hAnsi="Bookman Old Style"/>
          <w:color w:val="000000"/>
          <w:sz w:val="24"/>
          <w:szCs w:val="24"/>
        </w:rPr>
        <w:t xml:space="preserve"> and its decisions in </w:t>
      </w:r>
      <w:r w:rsidRPr="00777C4C">
        <w:rPr>
          <w:rFonts w:ascii="Bookman Old Style" w:eastAsiaTheme="minorEastAsia" w:hAnsi="Bookman Old Style"/>
          <w:b/>
          <w:i/>
          <w:iCs/>
          <w:color w:val="000000"/>
          <w:sz w:val="24"/>
          <w:szCs w:val="24"/>
        </w:rPr>
        <w:t>Narandas Karsondas</w:t>
      </w:r>
      <w:r w:rsidRPr="00777C4C">
        <w:rPr>
          <w:rFonts w:ascii="Bookman Old Style" w:eastAsiaTheme="minorEastAsia" w:hAnsi="Bookman Old Style"/>
          <w:b/>
          <w:color w:val="000000"/>
          <w:sz w:val="24"/>
          <w:szCs w:val="24"/>
        </w:rPr>
        <w:t> v. </w:t>
      </w:r>
      <w:r w:rsidRPr="00777C4C">
        <w:rPr>
          <w:rFonts w:ascii="Bookman Old Style" w:eastAsiaTheme="minorEastAsia" w:hAnsi="Bookman Old Style"/>
          <w:b/>
          <w:i/>
          <w:iCs/>
          <w:color w:val="000000"/>
          <w:sz w:val="24"/>
          <w:szCs w:val="24"/>
        </w:rPr>
        <w:t>S.A. Kamta</w:t>
      </w:r>
      <w:r w:rsidR="00AF6589">
        <w:rPr>
          <w:rFonts w:ascii="Bookman Old Style" w:eastAsiaTheme="minorEastAsia" w:hAnsi="Bookman Old Style"/>
          <w:b/>
          <w:i/>
          <w:iCs/>
          <w:color w:val="000000"/>
          <w:sz w:val="24"/>
          <w:szCs w:val="24"/>
        </w:rPr>
        <w:t>z</w:t>
      </w:r>
      <w:r w:rsidR="00777C4C">
        <w:rPr>
          <w:rStyle w:val="FootnoteReference"/>
          <w:rFonts w:ascii="Bookman Old Style" w:eastAsiaTheme="minorEastAsia" w:hAnsi="Bookman Old Style"/>
          <w:b/>
          <w:color w:val="000000"/>
          <w:sz w:val="24"/>
          <w:szCs w:val="24"/>
        </w:rPr>
        <w:footnoteReference w:id="4"/>
      </w:r>
      <w:r w:rsidRPr="00771590">
        <w:rPr>
          <w:rFonts w:ascii="Bookman Old Style" w:eastAsiaTheme="minorEastAsia" w:hAnsi="Bookman Old Style"/>
          <w:color w:val="000000"/>
          <w:sz w:val="24"/>
          <w:szCs w:val="24"/>
        </w:rPr>
        <w:t xml:space="preserve"> and </w:t>
      </w:r>
      <w:r w:rsidRPr="00777C4C">
        <w:rPr>
          <w:rFonts w:ascii="Bookman Old Style" w:eastAsiaTheme="minorEastAsia" w:hAnsi="Bookman Old Style"/>
          <w:b/>
          <w:i/>
          <w:iCs/>
          <w:color w:val="000000"/>
          <w:sz w:val="24"/>
          <w:szCs w:val="24"/>
        </w:rPr>
        <w:t>Rambhau Namdeo Gajre</w:t>
      </w:r>
      <w:r w:rsidRPr="00777C4C">
        <w:rPr>
          <w:rFonts w:ascii="Bookman Old Style" w:eastAsiaTheme="minorEastAsia" w:hAnsi="Bookman Old Style"/>
          <w:b/>
          <w:color w:val="000000"/>
          <w:sz w:val="24"/>
          <w:szCs w:val="24"/>
        </w:rPr>
        <w:t> v. </w:t>
      </w:r>
      <w:r w:rsidRPr="00777C4C">
        <w:rPr>
          <w:rFonts w:ascii="Bookman Old Style" w:eastAsiaTheme="minorEastAsia" w:hAnsi="Bookman Old Style"/>
          <w:b/>
          <w:i/>
          <w:iCs/>
          <w:color w:val="000000"/>
          <w:sz w:val="24"/>
          <w:szCs w:val="24"/>
        </w:rPr>
        <w:t>Narayan Bapuji Dhotra</w:t>
      </w:r>
      <w:r w:rsidR="00777C4C">
        <w:rPr>
          <w:rStyle w:val="FootnoteReference"/>
          <w:rFonts w:ascii="Bookman Old Style" w:eastAsiaTheme="minorEastAsia" w:hAnsi="Bookman Old Style"/>
          <w:b/>
          <w:i/>
          <w:iCs/>
          <w:color w:val="000000"/>
          <w:sz w:val="24"/>
          <w:szCs w:val="24"/>
        </w:rPr>
        <w:footnoteReference w:id="5"/>
      </w:r>
      <w:r w:rsidRPr="00771590">
        <w:rPr>
          <w:rFonts w:ascii="Bookman Old Style" w:eastAsiaTheme="minorEastAsia" w:hAnsi="Bookman Old Style"/>
          <w:color w:val="000000"/>
          <w:sz w:val="24"/>
          <w:szCs w:val="24"/>
        </w:rPr>
        <w:t>, the Supreme Court further observed that a transfer of immovable property by way of sale can be effected only by a deed of conveyance. In the absence of a deed of conveyance (which must be duly stamped and registered as required by law), no right, title or interest in an immovable property can be transferred. The Court further dealt with the importance of registering documents that record transactions of sale or transfer and the need for all States to take steps to curb malpractice, thereby reducing the circulation of unaccounted wealt</w:t>
      </w:r>
      <w:r w:rsidR="00777C4C">
        <w:rPr>
          <w:rFonts w:ascii="Bookman Old Style" w:eastAsiaTheme="minorEastAsia" w:hAnsi="Bookman Old Style"/>
          <w:color w:val="000000"/>
          <w:sz w:val="24"/>
          <w:szCs w:val="24"/>
        </w:rPr>
        <w:t>h (or “black money”) in society.</w:t>
      </w:r>
    </w:p>
    <w:p w14:paraId="123D90DA" w14:textId="391EF80B" w:rsidR="00771590" w:rsidRPr="00771590"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Under Section 17 of th</w:t>
      </w:r>
      <w:r w:rsidR="005D3E0B">
        <w:rPr>
          <w:rFonts w:ascii="Bookman Old Style" w:eastAsiaTheme="minorEastAsia" w:hAnsi="Bookman Old Style"/>
          <w:color w:val="000000"/>
          <w:sz w:val="24"/>
          <w:szCs w:val="24"/>
        </w:rPr>
        <w:t xml:space="preserve">e Registration Act </w:t>
      </w:r>
      <w:r w:rsidRPr="00771590">
        <w:rPr>
          <w:rFonts w:ascii="Bookman Old Style" w:eastAsiaTheme="minorEastAsia" w:hAnsi="Bookman Old Style"/>
          <w:color w:val="000000"/>
          <w:sz w:val="24"/>
          <w:szCs w:val="24"/>
        </w:rPr>
        <w:t>the documents</w:t>
      </w:r>
      <w:r w:rsidR="00AF6589">
        <w:rPr>
          <w:rFonts w:ascii="Bookman Old Style" w:eastAsiaTheme="minorEastAsia" w:hAnsi="Bookman Old Style"/>
          <w:color w:val="000000"/>
          <w:sz w:val="24"/>
          <w:szCs w:val="24"/>
        </w:rPr>
        <w:t>,</w:t>
      </w:r>
      <w:r w:rsidRPr="00771590">
        <w:rPr>
          <w:rFonts w:ascii="Bookman Old Style" w:eastAsiaTheme="minorEastAsia" w:hAnsi="Bookman Old Style"/>
          <w:color w:val="000000"/>
          <w:sz w:val="24"/>
          <w:szCs w:val="24"/>
        </w:rPr>
        <w:t xml:space="preserve"> which purport or operate to create, declare, assign, limit or extinguish any right, title or interest of the value of one hundred rupees and </w:t>
      </w:r>
      <w:r w:rsidR="00AF6589">
        <w:rPr>
          <w:rFonts w:ascii="Bookman Old Style" w:eastAsiaTheme="minorEastAsia" w:hAnsi="Bookman Old Style"/>
          <w:color w:val="000000"/>
          <w:sz w:val="24"/>
          <w:szCs w:val="24"/>
        </w:rPr>
        <w:t>upwards,</w:t>
      </w:r>
      <w:r w:rsidRPr="00771590">
        <w:rPr>
          <w:rFonts w:ascii="Bookman Old Style" w:eastAsiaTheme="minorEastAsia" w:hAnsi="Bookman Old Style"/>
          <w:color w:val="000000"/>
          <w:sz w:val="24"/>
          <w:szCs w:val="24"/>
        </w:rPr>
        <w:t xml:space="preserve"> are to be registered. If registration is not done as per the provisions of the</w:t>
      </w:r>
      <w:r w:rsidR="00D35407">
        <w:rPr>
          <w:rFonts w:ascii="Bookman Old Style" w:eastAsiaTheme="minorEastAsia" w:hAnsi="Bookman Old Style"/>
          <w:color w:val="000000"/>
          <w:sz w:val="24"/>
          <w:szCs w:val="24"/>
        </w:rPr>
        <w:t xml:space="preserve"> Registration</w:t>
      </w:r>
      <w:r w:rsidRPr="00771590">
        <w:rPr>
          <w:rFonts w:ascii="Bookman Old Style" w:eastAsiaTheme="minorEastAsia" w:hAnsi="Bookman Old Style"/>
          <w:color w:val="000000"/>
          <w:sz w:val="24"/>
          <w:szCs w:val="24"/>
        </w:rPr>
        <w:t xml:space="preserve"> Act, title will not pass.</w:t>
      </w:r>
    </w:p>
    <w:p w14:paraId="6CD1476E" w14:textId="425F14AA" w:rsidR="00771590" w:rsidRDefault="00D35407"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C</w:t>
      </w:r>
      <w:r w:rsidR="00771590" w:rsidRPr="00771590">
        <w:rPr>
          <w:rFonts w:ascii="Bookman Old Style" w:eastAsiaTheme="minorEastAsia" w:hAnsi="Bookman Old Style"/>
          <w:color w:val="000000"/>
          <w:sz w:val="24"/>
          <w:szCs w:val="24"/>
        </w:rPr>
        <w:t>onveyance is a statutory requirement, it cannot be decided that the immovable property could be sold by way of unregistered sale deed, in view of the provisions of the Stamp Act, 1899 and Registrat</w:t>
      </w:r>
      <w:r w:rsidR="00AF6589">
        <w:rPr>
          <w:rFonts w:ascii="Bookman Old Style" w:eastAsiaTheme="minorEastAsia" w:hAnsi="Bookman Old Style"/>
          <w:color w:val="000000"/>
          <w:sz w:val="24"/>
          <w:szCs w:val="24"/>
        </w:rPr>
        <w:t>ion Act and for further claiming rights</w:t>
      </w:r>
      <w:r w:rsidR="00771590" w:rsidRPr="00771590">
        <w:rPr>
          <w:rFonts w:ascii="Bookman Old Style" w:eastAsiaTheme="minorEastAsia" w:hAnsi="Bookman Old Style"/>
          <w:color w:val="000000"/>
          <w:sz w:val="24"/>
          <w:szCs w:val="24"/>
        </w:rPr>
        <w:t xml:space="preserve"> based on the unregistered document.</w:t>
      </w:r>
    </w:p>
    <w:p w14:paraId="0B8620CF" w14:textId="723C04FB" w:rsidR="00771590" w:rsidRDefault="006C4359"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 xml:space="preserve">We may now hasten to scrutinize </w:t>
      </w:r>
      <w:r w:rsidR="00771590" w:rsidRPr="006C4359">
        <w:rPr>
          <w:rFonts w:ascii="Bookman Old Style" w:eastAsiaTheme="minorEastAsia" w:hAnsi="Bookman Old Style"/>
          <w:color w:val="000000"/>
          <w:sz w:val="24"/>
          <w:szCs w:val="24"/>
        </w:rPr>
        <w:t>Section 49(</w:t>
      </w:r>
      <w:r w:rsidR="00771590" w:rsidRPr="006C4359">
        <w:rPr>
          <w:rFonts w:ascii="Bookman Old Style" w:eastAsiaTheme="minorEastAsia" w:hAnsi="Bookman Old Style"/>
          <w:iCs/>
          <w:color w:val="000000"/>
          <w:sz w:val="24"/>
          <w:szCs w:val="24"/>
        </w:rPr>
        <w:t>c</w:t>
      </w:r>
      <w:r w:rsidR="00771590" w:rsidRPr="006C4359">
        <w:rPr>
          <w:rFonts w:ascii="Bookman Old Style" w:eastAsiaTheme="minorEastAsia" w:hAnsi="Bookman Old Style"/>
          <w:color w:val="000000"/>
          <w:sz w:val="24"/>
          <w:szCs w:val="24"/>
        </w:rPr>
        <w:t xml:space="preserve">) of the </w:t>
      </w:r>
      <w:r>
        <w:rPr>
          <w:rFonts w:ascii="Bookman Old Style" w:eastAsiaTheme="minorEastAsia" w:hAnsi="Bookman Old Style"/>
          <w:color w:val="000000"/>
          <w:sz w:val="24"/>
          <w:szCs w:val="24"/>
        </w:rPr>
        <w:t xml:space="preserve">Registration </w:t>
      </w:r>
      <w:r w:rsidR="00771590" w:rsidRPr="006C4359">
        <w:rPr>
          <w:rFonts w:ascii="Bookman Old Style" w:eastAsiaTheme="minorEastAsia" w:hAnsi="Bookman Old Style"/>
          <w:color w:val="000000"/>
          <w:sz w:val="24"/>
          <w:szCs w:val="24"/>
        </w:rPr>
        <w:t>Act,</w:t>
      </w:r>
      <w:r>
        <w:rPr>
          <w:rFonts w:ascii="Bookman Old Style" w:eastAsiaTheme="minorEastAsia" w:hAnsi="Bookman Old Style"/>
          <w:color w:val="000000"/>
          <w:sz w:val="24"/>
          <w:szCs w:val="24"/>
        </w:rPr>
        <w:t xml:space="preserve"> which stipulates that</w:t>
      </w:r>
      <w:r w:rsidR="00771590" w:rsidRPr="006C4359">
        <w:rPr>
          <w:rFonts w:ascii="Bookman Old Style" w:eastAsiaTheme="minorEastAsia" w:hAnsi="Bookman Old Style"/>
          <w:color w:val="000000"/>
          <w:sz w:val="24"/>
          <w:szCs w:val="24"/>
        </w:rPr>
        <w:t xml:space="preserve"> if a </w:t>
      </w:r>
      <w:r w:rsidR="004202EA" w:rsidRPr="006C4359">
        <w:rPr>
          <w:rFonts w:ascii="Bookman Old Style" w:eastAsiaTheme="minorEastAsia" w:hAnsi="Bookman Old Style"/>
          <w:color w:val="000000"/>
          <w:sz w:val="24"/>
          <w:szCs w:val="24"/>
        </w:rPr>
        <w:t>document,</w:t>
      </w:r>
      <w:r w:rsidR="00771590" w:rsidRPr="006C4359">
        <w:rPr>
          <w:rFonts w:ascii="Bookman Old Style" w:eastAsiaTheme="minorEastAsia" w:hAnsi="Bookman Old Style"/>
          <w:color w:val="000000"/>
          <w:sz w:val="24"/>
          <w:szCs w:val="24"/>
        </w:rPr>
        <w:t xml:space="preserve"> of which registration is compulsory under Section 17 of the Registration Act, has not been </w:t>
      </w:r>
      <w:r w:rsidR="004202EA" w:rsidRPr="006C4359">
        <w:rPr>
          <w:rFonts w:ascii="Bookman Old Style" w:eastAsiaTheme="minorEastAsia" w:hAnsi="Bookman Old Style"/>
          <w:color w:val="000000"/>
          <w:sz w:val="24"/>
          <w:szCs w:val="24"/>
        </w:rPr>
        <w:t>registered;</w:t>
      </w:r>
      <w:r w:rsidR="00771590" w:rsidRPr="006C4359">
        <w:rPr>
          <w:rFonts w:ascii="Bookman Old Style" w:eastAsiaTheme="minorEastAsia" w:hAnsi="Bookman Old Style"/>
          <w:color w:val="000000"/>
          <w:sz w:val="24"/>
          <w:szCs w:val="24"/>
        </w:rPr>
        <w:t xml:space="preserve"> it cannot be produced as </w:t>
      </w:r>
      <w:r w:rsidR="004202EA" w:rsidRPr="006C4359">
        <w:rPr>
          <w:rFonts w:ascii="Bookman Old Style" w:eastAsiaTheme="minorEastAsia" w:hAnsi="Bookman Old Style"/>
          <w:color w:val="000000"/>
          <w:sz w:val="24"/>
          <w:szCs w:val="24"/>
        </w:rPr>
        <w:t>evidence</w:t>
      </w:r>
      <w:r w:rsidR="00771590" w:rsidRPr="006C4359">
        <w:rPr>
          <w:rFonts w:ascii="Bookman Old Style" w:eastAsiaTheme="minorEastAsia" w:hAnsi="Bookman Old Style"/>
          <w:color w:val="000000"/>
          <w:sz w:val="24"/>
          <w:szCs w:val="24"/>
        </w:rPr>
        <w:t xml:space="preserve"> in a court of law.</w:t>
      </w:r>
    </w:p>
    <w:p w14:paraId="039801A8" w14:textId="54A89606" w:rsidR="004202EA" w:rsidRDefault="00835F2C"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Dear Reader, the co-relation between Section 49 of the Registration Act, and provisions of the Indian Evidence Act, 1872, (hereinafter Evidence Act) that we are about to highlight in this Article, shall, by far be, the most stand out</w:t>
      </w:r>
      <w:r w:rsidR="00AF6589">
        <w:rPr>
          <w:rFonts w:ascii="Bookman Old Style" w:eastAsiaTheme="minorEastAsia" w:hAnsi="Bookman Old Style"/>
          <w:color w:val="000000"/>
          <w:sz w:val="24"/>
          <w:szCs w:val="24"/>
        </w:rPr>
        <w:t>standing</w:t>
      </w:r>
      <w:r>
        <w:rPr>
          <w:rFonts w:ascii="Bookman Old Style" w:eastAsiaTheme="minorEastAsia" w:hAnsi="Bookman Old Style"/>
          <w:color w:val="000000"/>
          <w:sz w:val="24"/>
          <w:szCs w:val="24"/>
        </w:rPr>
        <w:t xml:space="preserve"> feature of this Article and so to say, shall be its USP (Upper Selling Point). </w:t>
      </w:r>
    </w:p>
    <w:p w14:paraId="0F61D36E" w14:textId="77C3A492" w:rsidR="00835F2C" w:rsidRDefault="00835F2C"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If we are to recollect section 91 and 92 of the evidence act incorporate the rule, which is sometimes called the best evidence rule through excluding oral evidence by documentary evidence. In other words, when a fact is incorporated in a document, the document itself</w:t>
      </w:r>
      <w:r w:rsidR="00A12967">
        <w:rPr>
          <w:rFonts w:ascii="Bookman Old Style" w:eastAsiaTheme="minorEastAsia" w:hAnsi="Bookman Old Style"/>
          <w:color w:val="000000"/>
          <w:sz w:val="24"/>
          <w:szCs w:val="24"/>
        </w:rPr>
        <w:t xml:space="preserve"> (being the primary evidence)</w:t>
      </w:r>
      <w:r>
        <w:rPr>
          <w:rFonts w:ascii="Bookman Old Style" w:eastAsiaTheme="minorEastAsia" w:hAnsi="Bookman Old Style"/>
          <w:color w:val="000000"/>
          <w:sz w:val="24"/>
          <w:szCs w:val="24"/>
        </w:rPr>
        <w:t xml:space="preserve"> is the best evidence of that fact. Such a </w:t>
      </w:r>
      <w:r w:rsidR="00A12967">
        <w:rPr>
          <w:rFonts w:ascii="Bookman Old Style" w:eastAsiaTheme="minorEastAsia" w:hAnsi="Bookman Old Style"/>
          <w:color w:val="000000"/>
          <w:sz w:val="24"/>
          <w:szCs w:val="24"/>
        </w:rPr>
        <w:t>fact</w:t>
      </w:r>
      <w:r>
        <w:rPr>
          <w:rFonts w:ascii="Bookman Old Style" w:eastAsiaTheme="minorEastAsia" w:hAnsi="Bookman Old Style"/>
          <w:color w:val="000000"/>
          <w:sz w:val="24"/>
          <w:szCs w:val="24"/>
        </w:rPr>
        <w:t xml:space="preserve"> should</w:t>
      </w:r>
      <w:r w:rsidR="00A12967">
        <w:rPr>
          <w:rFonts w:ascii="Bookman Old Style" w:eastAsiaTheme="minorEastAsia" w:hAnsi="Bookman Old Style"/>
          <w:color w:val="000000"/>
          <w:sz w:val="24"/>
          <w:szCs w:val="24"/>
        </w:rPr>
        <w:t>,</w:t>
      </w:r>
      <w:r>
        <w:rPr>
          <w:rFonts w:ascii="Bookman Old Style" w:eastAsiaTheme="minorEastAsia" w:hAnsi="Bookman Old Style"/>
          <w:color w:val="000000"/>
          <w:sz w:val="24"/>
          <w:szCs w:val="24"/>
        </w:rPr>
        <w:t xml:space="preserve"> therefore, be proved by the document </w:t>
      </w:r>
      <w:r w:rsidR="002C26E7">
        <w:rPr>
          <w:rFonts w:ascii="Bookman Old Style" w:eastAsiaTheme="minorEastAsia" w:hAnsi="Bookman Old Style"/>
          <w:color w:val="000000"/>
          <w:sz w:val="24"/>
          <w:szCs w:val="24"/>
        </w:rPr>
        <w:t>itself, which</w:t>
      </w:r>
      <w:r>
        <w:rPr>
          <w:rFonts w:ascii="Bookman Old Style" w:eastAsiaTheme="minorEastAsia" w:hAnsi="Bookman Old Style"/>
          <w:color w:val="000000"/>
          <w:sz w:val="24"/>
          <w:szCs w:val="24"/>
        </w:rPr>
        <w:t xml:space="preserve"> forms the primary evidence of the said fact</w:t>
      </w:r>
      <w:r w:rsidR="00A12967">
        <w:rPr>
          <w:rFonts w:ascii="Bookman Old Style" w:eastAsiaTheme="minorEastAsia" w:hAnsi="Bookman Old Style"/>
          <w:color w:val="000000"/>
          <w:sz w:val="24"/>
          <w:szCs w:val="24"/>
        </w:rPr>
        <w:t>.</w:t>
      </w:r>
      <w:r w:rsidR="002C26E7">
        <w:rPr>
          <w:rFonts w:ascii="Bookman Old Style" w:eastAsiaTheme="minorEastAsia" w:hAnsi="Bookman Old Style"/>
          <w:color w:val="000000"/>
          <w:sz w:val="24"/>
          <w:szCs w:val="24"/>
        </w:rPr>
        <w:t xml:space="preserve"> It is in the sense that the rule e</w:t>
      </w:r>
      <w:r w:rsidR="008F527F">
        <w:rPr>
          <w:rFonts w:ascii="Bookman Old Style" w:eastAsiaTheme="minorEastAsia" w:hAnsi="Bookman Old Style"/>
          <w:color w:val="000000"/>
          <w:sz w:val="24"/>
          <w:szCs w:val="24"/>
        </w:rPr>
        <w:t>nunciated by section 91 of the Evidence A</w:t>
      </w:r>
      <w:r w:rsidR="002C26E7">
        <w:rPr>
          <w:rFonts w:ascii="Bookman Old Style" w:eastAsiaTheme="minorEastAsia" w:hAnsi="Bookman Old Style"/>
          <w:color w:val="000000"/>
          <w:sz w:val="24"/>
          <w:szCs w:val="24"/>
        </w:rPr>
        <w:t>ct is the rule of exclusion of oral evidence by documentary evidence, for proving the contents and/or terms of the document except in cases where secondary evidence under section 65 of the evidence act is permitted.</w:t>
      </w:r>
    </w:p>
    <w:p w14:paraId="1D51D59D" w14:textId="336723C6" w:rsidR="002C26E7" w:rsidRDefault="002C26E7"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 xml:space="preserve">On a conjoint reading of section 91 of the evidence act, on the one hand, and section 17 and section 49 (c) of the Registration Act, on the other, it becomes amply clear that where </w:t>
      </w:r>
      <w:r w:rsidR="001377A1">
        <w:rPr>
          <w:rFonts w:ascii="Bookman Old Style" w:eastAsiaTheme="minorEastAsia" w:hAnsi="Bookman Old Style"/>
          <w:color w:val="000000"/>
          <w:sz w:val="24"/>
          <w:szCs w:val="24"/>
        </w:rPr>
        <w:t>a</w:t>
      </w:r>
      <w:r>
        <w:rPr>
          <w:rFonts w:ascii="Bookman Old Style" w:eastAsiaTheme="minorEastAsia" w:hAnsi="Bookman Old Style"/>
          <w:color w:val="000000"/>
          <w:sz w:val="24"/>
          <w:szCs w:val="24"/>
        </w:rPr>
        <w:t xml:space="preserve"> document </w:t>
      </w:r>
      <w:r w:rsidR="001377A1">
        <w:rPr>
          <w:rFonts w:ascii="Bookman Old Style" w:eastAsiaTheme="minorEastAsia" w:hAnsi="Bookman Old Style"/>
          <w:color w:val="000000"/>
          <w:sz w:val="24"/>
          <w:szCs w:val="24"/>
        </w:rPr>
        <w:t>requires mandatory registration under Law,</w:t>
      </w:r>
      <w:r>
        <w:rPr>
          <w:rFonts w:ascii="Bookman Old Style" w:eastAsiaTheme="minorEastAsia" w:hAnsi="Bookman Old Style"/>
          <w:color w:val="000000"/>
          <w:sz w:val="24"/>
          <w:szCs w:val="24"/>
        </w:rPr>
        <w:t xml:space="preserve"> </w:t>
      </w:r>
      <w:r w:rsidR="001377A1">
        <w:rPr>
          <w:rFonts w:ascii="Bookman Old Style" w:eastAsiaTheme="minorEastAsia" w:hAnsi="Bookman Old Style"/>
          <w:color w:val="000000"/>
          <w:sz w:val="24"/>
          <w:szCs w:val="24"/>
        </w:rPr>
        <w:t>and in the eventuality of such a document not having been registered, then Section 49 (c) of the Registration Act shall play an overriding effect over Section 91 of the Evid</w:t>
      </w:r>
      <w:r w:rsidR="004468E2">
        <w:rPr>
          <w:rFonts w:ascii="Bookman Old Style" w:eastAsiaTheme="minorEastAsia" w:hAnsi="Bookman Old Style"/>
          <w:color w:val="000000"/>
          <w:sz w:val="24"/>
          <w:szCs w:val="24"/>
        </w:rPr>
        <w:t xml:space="preserve">ence Act, as a result of which </w:t>
      </w:r>
      <w:r w:rsidR="001377A1">
        <w:rPr>
          <w:rFonts w:ascii="Bookman Old Style" w:eastAsiaTheme="minorEastAsia" w:hAnsi="Bookman Old Style"/>
          <w:color w:val="000000"/>
          <w:sz w:val="24"/>
          <w:szCs w:val="24"/>
        </w:rPr>
        <w:t>the document, that is, the</w:t>
      </w:r>
      <w:r w:rsidR="00C97919">
        <w:rPr>
          <w:rFonts w:ascii="Bookman Old Style" w:eastAsiaTheme="minorEastAsia" w:hAnsi="Bookman Old Style"/>
          <w:color w:val="000000"/>
          <w:sz w:val="24"/>
          <w:szCs w:val="24"/>
        </w:rPr>
        <w:t xml:space="preserve"> primary evidence, shall become in</w:t>
      </w:r>
      <w:r w:rsidR="001377A1">
        <w:rPr>
          <w:rFonts w:ascii="Bookman Old Style" w:eastAsiaTheme="minorEastAsia" w:hAnsi="Bookman Old Style"/>
          <w:color w:val="000000"/>
          <w:sz w:val="24"/>
          <w:szCs w:val="24"/>
        </w:rPr>
        <w:t>admissible due to non-</w:t>
      </w:r>
      <w:r w:rsidR="004468E2">
        <w:rPr>
          <w:rFonts w:ascii="Bookman Old Style" w:eastAsiaTheme="minorEastAsia" w:hAnsi="Bookman Old Style"/>
          <w:color w:val="000000"/>
          <w:sz w:val="24"/>
          <w:szCs w:val="24"/>
        </w:rPr>
        <w:t xml:space="preserve">adherence </w:t>
      </w:r>
      <w:r w:rsidR="001377A1">
        <w:rPr>
          <w:rFonts w:ascii="Bookman Old Style" w:eastAsiaTheme="minorEastAsia" w:hAnsi="Bookman Old Style"/>
          <w:color w:val="000000"/>
          <w:sz w:val="24"/>
          <w:szCs w:val="24"/>
        </w:rPr>
        <w:t>of sec</w:t>
      </w:r>
      <w:r w:rsidR="00780FAB">
        <w:rPr>
          <w:rFonts w:ascii="Bookman Old Style" w:eastAsiaTheme="minorEastAsia" w:hAnsi="Bookman Old Style"/>
          <w:color w:val="000000"/>
          <w:sz w:val="24"/>
          <w:szCs w:val="24"/>
        </w:rPr>
        <w:t xml:space="preserve">tion 17 of the registration act, except what is permitted under </w:t>
      </w:r>
      <w:r w:rsidR="00780FAB" w:rsidRPr="000321D3">
        <w:rPr>
          <w:rFonts w:ascii="Bookman Old Style" w:eastAsiaTheme="minorEastAsia" w:hAnsi="Bookman Old Style"/>
          <w:color w:val="000000"/>
          <w:sz w:val="24"/>
          <w:szCs w:val="24"/>
        </w:rPr>
        <w:t>proviso to Section 49 of the Registration Act.</w:t>
      </w:r>
    </w:p>
    <w:p w14:paraId="6D46C278" w14:textId="77777777" w:rsidR="00780FAB" w:rsidRDefault="004468E2"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80FAB">
        <w:rPr>
          <w:rFonts w:ascii="Bookman Old Style" w:eastAsiaTheme="minorEastAsia" w:hAnsi="Bookman Old Style"/>
          <w:color w:val="000000"/>
          <w:sz w:val="24"/>
          <w:szCs w:val="24"/>
        </w:rPr>
        <w:t xml:space="preserve">Similarly secondary evidence, that is, oral evidence or otherwise, for proving the terms and/or contents of such a compulsory registrable document, which, however, has not been registered shall become in-admissible due to the operation of Section 49 (c) of </w:t>
      </w:r>
      <w:r w:rsidR="00780FAB" w:rsidRPr="00780FAB">
        <w:rPr>
          <w:rFonts w:ascii="Bookman Old Style" w:eastAsiaTheme="minorEastAsia" w:hAnsi="Bookman Old Style"/>
          <w:color w:val="000000"/>
          <w:sz w:val="24"/>
          <w:szCs w:val="24"/>
        </w:rPr>
        <w:t xml:space="preserve">the Registration Act, </w:t>
      </w:r>
      <w:r w:rsidR="00780FAB">
        <w:rPr>
          <w:rFonts w:ascii="Bookman Old Style" w:eastAsiaTheme="minorEastAsia" w:hAnsi="Bookman Old Style"/>
          <w:color w:val="000000"/>
          <w:sz w:val="24"/>
          <w:szCs w:val="24"/>
        </w:rPr>
        <w:t xml:space="preserve">except what is permitted under </w:t>
      </w:r>
      <w:r w:rsidR="00780FAB" w:rsidRPr="000321D3">
        <w:rPr>
          <w:rFonts w:ascii="Bookman Old Style" w:eastAsiaTheme="minorEastAsia" w:hAnsi="Bookman Old Style"/>
          <w:color w:val="000000"/>
          <w:sz w:val="24"/>
          <w:szCs w:val="24"/>
        </w:rPr>
        <w:t>proviso to Section 49 of the Registration Act</w:t>
      </w:r>
      <w:r w:rsidR="00780FAB">
        <w:rPr>
          <w:rFonts w:ascii="Bookman Old Style" w:eastAsiaTheme="minorEastAsia" w:hAnsi="Bookman Old Style"/>
          <w:color w:val="000000"/>
          <w:sz w:val="24"/>
          <w:szCs w:val="24"/>
        </w:rPr>
        <w:t>.</w:t>
      </w:r>
    </w:p>
    <w:p w14:paraId="6A7E288D" w14:textId="4E9F6683" w:rsidR="00771590" w:rsidRPr="00780FAB" w:rsidRDefault="004468E2"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80FAB">
        <w:rPr>
          <w:rFonts w:ascii="Bookman Old Style" w:eastAsiaTheme="minorEastAsia" w:hAnsi="Bookman Old Style"/>
          <w:color w:val="000000"/>
          <w:sz w:val="24"/>
          <w:szCs w:val="24"/>
        </w:rPr>
        <w:t xml:space="preserve">The aforesaid may be further clarified by the observations of the Supreme Court </w:t>
      </w:r>
      <w:r w:rsidR="00771590" w:rsidRPr="00780FAB">
        <w:rPr>
          <w:rFonts w:ascii="Bookman Old Style" w:eastAsiaTheme="minorEastAsia" w:hAnsi="Bookman Old Style"/>
          <w:color w:val="000000"/>
          <w:sz w:val="24"/>
          <w:szCs w:val="24"/>
        </w:rPr>
        <w:t>in </w:t>
      </w:r>
      <w:r w:rsidR="00771590" w:rsidRPr="00780FAB">
        <w:rPr>
          <w:rFonts w:ascii="Bookman Old Style" w:eastAsiaTheme="minorEastAsia" w:hAnsi="Bookman Old Style"/>
          <w:b/>
          <w:i/>
          <w:iCs/>
          <w:color w:val="000000"/>
          <w:sz w:val="24"/>
          <w:szCs w:val="24"/>
        </w:rPr>
        <w:t>Bondar Singh</w:t>
      </w:r>
      <w:r w:rsidR="00771590" w:rsidRPr="00780FAB">
        <w:rPr>
          <w:rFonts w:ascii="Bookman Old Style" w:eastAsiaTheme="minorEastAsia" w:hAnsi="Bookman Old Style"/>
          <w:b/>
          <w:color w:val="000000"/>
          <w:sz w:val="24"/>
          <w:szCs w:val="24"/>
        </w:rPr>
        <w:t> v. </w:t>
      </w:r>
      <w:r w:rsidR="00771590" w:rsidRPr="00780FAB">
        <w:rPr>
          <w:rFonts w:ascii="Bookman Old Style" w:eastAsiaTheme="minorEastAsia" w:hAnsi="Bookman Old Style"/>
          <w:b/>
          <w:i/>
          <w:iCs/>
          <w:color w:val="000000"/>
          <w:sz w:val="24"/>
          <w:szCs w:val="24"/>
        </w:rPr>
        <w:t>Nihal Singh</w:t>
      </w:r>
      <w:r>
        <w:rPr>
          <w:rStyle w:val="FootnoteReference"/>
          <w:rFonts w:ascii="Bookman Old Style" w:eastAsiaTheme="minorEastAsia" w:hAnsi="Bookman Old Style"/>
          <w:b/>
          <w:i/>
          <w:iCs/>
          <w:color w:val="000000"/>
          <w:sz w:val="24"/>
          <w:szCs w:val="24"/>
        </w:rPr>
        <w:footnoteReference w:id="6"/>
      </w:r>
      <w:r w:rsidR="00771590" w:rsidRPr="00780FAB">
        <w:rPr>
          <w:rFonts w:ascii="Bookman Old Style" w:eastAsiaTheme="minorEastAsia" w:hAnsi="Bookman Old Style"/>
          <w:color w:val="000000"/>
          <w:sz w:val="24"/>
          <w:szCs w:val="24"/>
        </w:rPr>
        <w:t xml:space="preserve">: </w:t>
      </w:r>
      <w:r w:rsidRPr="00780FAB">
        <w:rPr>
          <w:rFonts w:ascii="Bookman Old Style" w:eastAsiaTheme="minorEastAsia" w:hAnsi="Bookman Old Style"/>
          <w:color w:val="000000"/>
          <w:sz w:val="24"/>
          <w:szCs w:val="24"/>
        </w:rPr>
        <w:t>and</w:t>
      </w:r>
      <w:r w:rsidR="00771590" w:rsidRPr="00780FAB">
        <w:rPr>
          <w:rFonts w:ascii="Bookman Old Style" w:eastAsiaTheme="minorEastAsia" w:hAnsi="Bookman Old Style"/>
          <w:color w:val="000000"/>
          <w:sz w:val="24"/>
          <w:szCs w:val="24"/>
        </w:rPr>
        <w:t> </w:t>
      </w:r>
      <w:r w:rsidR="00771590" w:rsidRPr="00780FAB">
        <w:rPr>
          <w:rFonts w:ascii="Bookman Old Style" w:eastAsiaTheme="minorEastAsia" w:hAnsi="Bookman Old Style"/>
          <w:b/>
          <w:i/>
          <w:iCs/>
          <w:color w:val="000000"/>
          <w:sz w:val="24"/>
          <w:szCs w:val="24"/>
        </w:rPr>
        <w:t>K.B. Saha &amp; Sons (P) Ltd.</w:t>
      </w:r>
      <w:r w:rsidR="00771590" w:rsidRPr="00780FAB">
        <w:rPr>
          <w:rFonts w:ascii="Bookman Old Style" w:eastAsiaTheme="minorEastAsia" w:hAnsi="Bookman Old Style"/>
          <w:b/>
          <w:color w:val="000000"/>
          <w:sz w:val="24"/>
          <w:szCs w:val="24"/>
        </w:rPr>
        <w:t> v. </w:t>
      </w:r>
      <w:r w:rsidR="00771590" w:rsidRPr="00780FAB">
        <w:rPr>
          <w:rFonts w:ascii="Bookman Old Style" w:eastAsiaTheme="minorEastAsia" w:hAnsi="Bookman Old Style"/>
          <w:b/>
          <w:i/>
          <w:iCs/>
          <w:color w:val="000000"/>
          <w:sz w:val="24"/>
          <w:szCs w:val="24"/>
        </w:rPr>
        <w:t>Development Consultant Ltd</w:t>
      </w:r>
      <w:r w:rsidR="00771590" w:rsidRPr="00780FAB">
        <w:rPr>
          <w:rFonts w:ascii="Bookman Old Style" w:eastAsiaTheme="minorEastAsia" w:hAnsi="Bookman Old Style"/>
          <w:i/>
          <w:iCs/>
          <w:color w:val="000000"/>
          <w:sz w:val="24"/>
          <w:szCs w:val="24"/>
        </w:rPr>
        <w:t>.</w:t>
      </w:r>
      <w:r>
        <w:rPr>
          <w:rStyle w:val="FootnoteReference"/>
          <w:rFonts w:ascii="Bookman Old Style" w:eastAsiaTheme="minorEastAsia" w:hAnsi="Bookman Old Style"/>
          <w:i/>
          <w:iCs/>
          <w:color w:val="000000"/>
          <w:sz w:val="24"/>
          <w:szCs w:val="24"/>
        </w:rPr>
        <w:footnoteReference w:id="7"/>
      </w:r>
      <w:r w:rsidRPr="00780FAB">
        <w:rPr>
          <w:rFonts w:ascii="Bookman Old Style" w:eastAsiaTheme="minorEastAsia" w:hAnsi="Bookman Old Style"/>
          <w:color w:val="000000"/>
          <w:sz w:val="24"/>
          <w:szCs w:val="24"/>
        </w:rPr>
        <w:t>,</w:t>
      </w:r>
      <w:r w:rsidR="00771590" w:rsidRPr="00780FAB">
        <w:rPr>
          <w:rFonts w:ascii="Bookman Old Style" w:eastAsiaTheme="minorEastAsia" w:hAnsi="Bookman Old Style"/>
          <w:color w:val="000000"/>
          <w:sz w:val="24"/>
          <w:szCs w:val="24"/>
        </w:rPr>
        <w:t xml:space="preserve"> wherein the Court laid down the following guidelines:</w:t>
      </w:r>
    </w:p>
    <w:p w14:paraId="04E691E7" w14:textId="7DD6109E" w:rsidR="00771590" w:rsidRPr="004468E2" w:rsidRDefault="00771590" w:rsidP="00AE0AF1">
      <w:pPr>
        <w:shd w:val="clear" w:color="auto" w:fill="FFFFFF"/>
        <w:spacing w:before="40" w:after="200" w:line="360" w:lineRule="auto"/>
        <w:ind w:left="1718" w:right="851"/>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i</w:t>
      </w:r>
      <w:r w:rsidRPr="004468E2">
        <w:rPr>
          <w:rFonts w:ascii="Bookman Old Style" w:eastAsiaTheme="minorEastAsia" w:hAnsi="Bookman Old Style"/>
          <w:i/>
          <w:color w:val="000000"/>
          <w:sz w:val="24"/>
          <w:szCs w:val="24"/>
        </w:rPr>
        <w:t>) A document, which is compulsorily registrable, but not registered, cannot be received as evidence of any transaction affecting such property or conferring such power. The phrase “affecting the immovable property” needs to be understood in the light of the provisions of Section 17(</w:t>
      </w:r>
      <w:r w:rsidRPr="004468E2">
        <w:rPr>
          <w:rFonts w:ascii="Bookman Old Style" w:eastAsiaTheme="minorEastAsia" w:hAnsi="Bookman Old Style"/>
          <w:i/>
          <w:iCs/>
          <w:color w:val="000000"/>
          <w:sz w:val="24"/>
          <w:szCs w:val="24"/>
        </w:rPr>
        <w:t>b</w:t>
      </w:r>
      <w:r w:rsidRPr="004468E2">
        <w:rPr>
          <w:rFonts w:ascii="Bookman Old Style" w:eastAsiaTheme="minorEastAsia" w:hAnsi="Bookman Old Style"/>
          <w:i/>
          <w:color w:val="000000"/>
          <w:sz w:val="24"/>
          <w:szCs w:val="24"/>
        </w:rPr>
        <w:t>) of the Registration Act, which</w:t>
      </w:r>
      <w:r w:rsidR="00052DE5">
        <w:rPr>
          <w:rFonts w:ascii="Bookman Old Style" w:eastAsiaTheme="minorEastAsia" w:hAnsi="Bookman Old Style"/>
          <w:i/>
          <w:color w:val="000000"/>
          <w:sz w:val="24"/>
          <w:szCs w:val="24"/>
        </w:rPr>
        <w:t xml:space="preserve"> would mean that any instrument, which</w:t>
      </w:r>
      <w:r w:rsidRPr="004468E2">
        <w:rPr>
          <w:rFonts w:ascii="Bookman Old Style" w:eastAsiaTheme="minorEastAsia" w:hAnsi="Bookman Old Style"/>
          <w:i/>
          <w:color w:val="000000"/>
          <w:sz w:val="24"/>
          <w:szCs w:val="24"/>
        </w:rPr>
        <w:t xml:space="preserve"> creates, declares, assigns, limits or extinguishes a right to immovable property, affects the immovable property.</w:t>
      </w:r>
    </w:p>
    <w:p w14:paraId="1C77F4E1" w14:textId="77777777" w:rsidR="00771590" w:rsidRPr="004468E2" w:rsidRDefault="00771590" w:rsidP="00AE0AF1">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ii</w:t>
      </w:r>
      <w:r w:rsidRPr="004468E2">
        <w:rPr>
          <w:rFonts w:ascii="Bookman Old Style" w:eastAsiaTheme="minorEastAsia" w:hAnsi="Bookman Old Style"/>
          <w:i/>
          <w:color w:val="000000"/>
          <w:sz w:val="24"/>
          <w:szCs w:val="24"/>
        </w:rPr>
        <w:t>) The restriction imposed under Section 49 of the Registration Act is confined to the use of the document to affect the immovable property and to use the document as evidence of a transaction affecting the immovable property.</w:t>
      </w:r>
    </w:p>
    <w:p w14:paraId="40FA2ACA" w14:textId="77777777" w:rsidR="00771590" w:rsidRPr="004468E2" w:rsidRDefault="00771590" w:rsidP="00AE0AF1">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iii</w:t>
      </w:r>
      <w:r w:rsidRPr="004468E2">
        <w:rPr>
          <w:rFonts w:ascii="Bookman Old Style" w:eastAsiaTheme="minorEastAsia" w:hAnsi="Bookman Old Style"/>
          <w:i/>
          <w:color w:val="000000"/>
          <w:sz w:val="24"/>
          <w:szCs w:val="24"/>
        </w:rPr>
        <w:t>) If the object in putting the document in evidence does not fall within the two purposes mentioned in (</w:t>
      </w:r>
      <w:r w:rsidRPr="004468E2">
        <w:rPr>
          <w:rFonts w:ascii="Bookman Old Style" w:eastAsiaTheme="minorEastAsia" w:hAnsi="Bookman Old Style"/>
          <w:i/>
          <w:iCs/>
          <w:color w:val="000000"/>
          <w:sz w:val="24"/>
          <w:szCs w:val="24"/>
        </w:rPr>
        <w:t>ii</w:t>
      </w:r>
      <w:r w:rsidRPr="004468E2">
        <w:rPr>
          <w:rFonts w:ascii="Bookman Old Style" w:eastAsiaTheme="minorEastAsia" w:hAnsi="Bookman Old Style"/>
          <w:i/>
          <w:color w:val="000000"/>
          <w:sz w:val="24"/>
          <w:szCs w:val="24"/>
        </w:rPr>
        <w:t>) supra, the document cannot be excluded from evidence altogether.</w:t>
      </w:r>
    </w:p>
    <w:p w14:paraId="5848530F" w14:textId="77777777" w:rsidR="00771590" w:rsidRPr="004468E2" w:rsidRDefault="00771590" w:rsidP="00AE0AF1">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iv</w:t>
      </w:r>
      <w:r w:rsidRPr="004468E2">
        <w:rPr>
          <w:rFonts w:ascii="Bookman Old Style" w:eastAsiaTheme="minorEastAsia" w:hAnsi="Bookman Old Style"/>
          <w:i/>
          <w:color w:val="000000"/>
          <w:sz w:val="24"/>
          <w:szCs w:val="24"/>
        </w:rPr>
        <w:t>) A collateral transaction must be independent of or divisible from a transaction to affect the property i.e. a transaction creating any right, title or interest in the immovable property of the value of rupees hundred and upwards.</w:t>
      </w:r>
    </w:p>
    <w:p w14:paraId="69A751D2" w14:textId="77777777" w:rsidR="00771590" w:rsidRPr="004468E2" w:rsidRDefault="00771590" w:rsidP="00AE0AF1">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v</w:t>
      </w:r>
      <w:r w:rsidRPr="004468E2">
        <w:rPr>
          <w:rFonts w:ascii="Bookman Old Style" w:eastAsiaTheme="minorEastAsia" w:hAnsi="Bookman Old Style"/>
          <w:i/>
          <w:color w:val="000000"/>
          <w:sz w:val="24"/>
          <w:szCs w:val="24"/>
        </w:rPr>
        <w:t>) The phrase “collateral purpose” is with reference to the transaction and not to the relief claimed in the suit.</w:t>
      </w:r>
    </w:p>
    <w:p w14:paraId="52FACA4B" w14:textId="77777777" w:rsidR="00771590" w:rsidRPr="004468E2" w:rsidRDefault="00771590" w:rsidP="00AE0AF1">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468E2">
        <w:rPr>
          <w:rFonts w:ascii="Bookman Old Style" w:eastAsiaTheme="minorEastAsia" w:hAnsi="Bookman Old Style"/>
          <w:i/>
          <w:color w:val="000000"/>
          <w:sz w:val="24"/>
          <w:szCs w:val="24"/>
        </w:rPr>
        <w:t>(</w:t>
      </w:r>
      <w:r w:rsidRPr="004468E2">
        <w:rPr>
          <w:rFonts w:ascii="Bookman Old Style" w:eastAsiaTheme="minorEastAsia" w:hAnsi="Bookman Old Style"/>
          <w:i/>
          <w:iCs/>
          <w:color w:val="000000"/>
          <w:sz w:val="24"/>
          <w:szCs w:val="24"/>
        </w:rPr>
        <w:t>vi</w:t>
      </w:r>
      <w:r w:rsidRPr="004468E2">
        <w:rPr>
          <w:rFonts w:ascii="Bookman Old Style" w:eastAsiaTheme="minorEastAsia" w:hAnsi="Bookman Old Style"/>
          <w:i/>
          <w:color w:val="000000"/>
          <w:sz w:val="24"/>
          <w:szCs w:val="24"/>
        </w:rPr>
        <w:t>) The proviso to Section 49 of the Registration Act does not speak of collateral purpose but of collateral transaction i.e. one collateral to the transaction affecting immovable property by reason of which registration is necessary, rather than one collateral to the document.</w:t>
      </w:r>
    </w:p>
    <w:p w14:paraId="3D6FB1CB" w14:textId="77777777" w:rsidR="00482D40" w:rsidRDefault="00771590" w:rsidP="00AE0AF1">
      <w:pPr>
        <w:shd w:val="clear" w:color="auto" w:fill="FFFFFF"/>
        <w:spacing w:before="40" w:after="200" w:line="360" w:lineRule="auto"/>
        <w:ind w:left="1718" w:right="851" w:hanging="357"/>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482D40">
        <w:rPr>
          <w:rFonts w:ascii="Bookman Old Style" w:eastAsiaTheme="minorEastAsia" w:hAnsi="Bookman Old Style"/>
          <w:i/>
          <w:color w:val="000000"/>
          <w:sz w:val="24"/>
          <w:szCs w:val="24"/>
        </w:rPr>
        <w:t>vii) Whether a transaction is collateral or not needs to be decided on the nature, purpose and recitals of the document.</w:t>
      </w:r>
      <w:r w:rsidRPr="00771590">
        <w:rPr>
          <w:rFonts w:ascii="Bookman Old Style" w:eastAsiaTheme="minorEastAsia" w:hAnsi="Bookman Old Style"/>
          <w:color w:val="000000"/>
          <w:sz w:val="24"/>
          <w:szCs w:val="24"/>
        </w:rPr>
        <w:t xml:space="preserve"> </w:t>
      </w:r>
    </w:p>
    <w:p w14:paraId="7A2F7363" w14:textId="5389025B" w:rsidR="00771590" w:rsidRPr="00771590"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 xml:space="preserve">Having culled out the legal propositions, the discussion on this issue </w:t>
      </w:r>
      <w:r w:rsidR="00482D40">
        <w:rPr>
          <w:rFonts w:ascii="Bookman Old Style" w:eastAsiaTheme="minorEastAsia" w:hAnsi="Bookman Old Style"/>
          <w:color w:val="000000"/>
          <w:sz w:val="24"/>
          <w:szCs w:val="24"/>
        </w:rPr>
        <w:t>shall remain incomplete</w:t>
      </w:r>
      <w:r w:rsidRPr="00771590">
        <w:rPr>
          <w:rFonts w:ascii="Bookman Old Style" w:eastAsiaTheme="minorEastAsia" w:hAnsi="Bookman Old Style"/>
          <w:color w:val="000000"/>
          <w:sz w:val="24"/>
          <w:szCs w:val="24"/>
        </w:rPr>
        <w:t xml:space="preserve"> </w:t>
      </w:r>
      <w:r w:rsidR="00482D40">
        <w:rPr>
          <w:rFonts w:ascii="Bookman Old Style" w:eastAsiaTheme="minorEastAsia" w:hAnsi="Bookman Old Style"/>
          <w:color w:val="000000"/>
          <w:sz w:val="24"/>
          <w:szCs w:val="24"/>
        </w:rPr>
        <w:t>unless</w:t>
      </w:r>
      <w:r w:rsidRPr="00771590">
        <w:rPr>
          <w:rFonts w:ascii="Bookman Old Style" w:eastAsiaTheme="minorEastAsia" w:hAnsi="Bookman Old Style"/>
          <w:color w:val="000000"/>
          <w:sz w:val="24"/>
          <w:szCs w:val="24"/>
        </w:rPr>
        <w:t xml:space="preserve"> a few illustrations as to what constitutes collateral transaction are not enumerated. They are as under:</w:t>
      </w:r>
    </w:p>
    <w:p w14:paraId="096A9C7F" w14:textId="77777777" w:rsidR="00771590" w:rsidRPr="00771590" w:rsidRDefault="00771590" w:rsidP="00AE0AF1">
      <w:pPr>
        <w:shd w:val="clear" w:color="auto" w:fill="FFFFFF"/>
        <w:spacing w:before="40" w:after="200" w:line="480" w:lineRule="auto"/>
        <w:ind w:left="1080" w:hanging="36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771590">
        <w:rPr>
          <w:rFonts w:ascii="Bookman Old Style" w:eastAsiaTheme="minorEastAsia" w:hAnsi="Bookman Old Style"/>
          <w:i/>
          <w:iCs/>
          <w:color w:val="000000"/>
          <w:sz w:val="24"/>
          <w:szCs w:val="24"/>
        </w:rPr>
        <w:t>a</w:t>
      </w:r>
      <w:r w:rsidRPr="00771590">
        <w:rPr>
          <w:rFonts w:ascii="Bookman Old Style" w:eastAsiaTheme="minorEastAsia" w:hAnsi="Bookman Old Style"/>
          <w:color w:val="000000"/>
          <w:sz w:val="24"/>
          <w:szCs w:val="24"/>
        </w:rPr>
        <w:t>) If a lessor sues his lessee for rent on an unregistered lease which has expired at the date of the suit, he cannot succeed for two reasons, namely, that the lease which is registrable is unregistered and that the period of lease has expired on the date of filing of the suit. However, such a lease deed can be relied upon by the plaintiff in a suit for possession filed after expiry of the lease to prove the nature of the defendant's possession.</w:t>
      </w:r>
    </w:p>
    <w:p w14:paraId="5A026D9B" w14:textId="77777777" w:rsidR="00771590" w:rsidRPr="00771590" w:rsidRDefault="00771590" w:rsidP="00AE0AF1">
      <w:pPr>
        <w:shd w:val="clear" w:color="auto" w:fill="FFFFFF"/>
        <w:spacing w:before="40" w:after="200" w:line="480" w:lineRule="auto"/>
        <w:ind w:left="1080" w:hanging="36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771590">
        <w:rPr>
          <w:rFonts w:ascii="Bookman Old Style" w:eastAsiaTheme="minorEastAsia" w:hAnsi="Bookman Old Style"/>
          <w:i/>
          <w:iCs/>
          <w:color w:val="000000"/>
          <w:sz w:val="24"/>
          <w:szCs w:val="24"/>
        </w:rPr>
        <w:t>b</w:t>
      </w:r>
      <w:r w:rsidRPr="00771590">
        <w:rPr>
          <w:rFonts w:ascii="Bookman Old Style" w:eastAsiaTheme="minorEastAsia" w:hAnsi="Bookman Old Style"/>
          <w:color w:val="000000"/>
          <w:sz w:val="24"/>
          <w:szCs w:val="24"/>
        </w:rPr>
        <w:t>) An unregistered mortgage deed requiring registration may be received as evidence to prove the money debt, provided, the mortgage deed contains a personal covenant by the mortgagor to pay (See </w:t>
      </w:r>
      <w:r w:rsidRPr="00771590">
        <w:rPr>
          <w:rFonts w:ascii="Bookman Old Style" w:eastAsiaTheme="minorEastAsia" w:hAnsi="Bookman Old Style"/>
          <w:i/>
          <w:iCs/>
          <w:color w:val="000000"/>
          <w:sz w:val="24"/>
          <w:szCs w:val="24"/>
        </w:rPr>
        <w:t>Queen Empress</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Rama Tevan</w:t>
      </w:r>
      <w:r w:rsidRPr="00771590">
        <w:rPr>
          <w:rFonts w:ascii="Bookman Old Style" w:eastAsiaTheme="minorEastAsia" w:hAnsi="Bookman Old Style"/>
          <w:color w:val="000000"/>
          <w:sz w:val="24"/>
          <w:szCs w:val="24"/>
        </w:rPr>
        <w:t> [ILR (1892) 15 Mad 352.] , </w:t>
      </w:r>
      <w:r w:rsidRPr="00771590">
        <w:rPr>
          <w:rFonts w:ascii="Bookman Old Style" w:eastAsiaTheme="minorEastAsia" w:hAnsi="Bookman Old Style"/>
          <w:i/>
          <w:iCs/>
          <w:color w:val="000000"/>
          <w:sz w:val="24"/>
          <w:szCs w:val="24"/>
        </w:rPr>
        <w:t>P.V.M. Kunhu Moidu</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T. Madhavan Menon</w:t>
      </w:r>
      <w:r w:rsidRPr="00771590">
        <w:rPr>
          <w:rFonts w:ascii="Bookman Old Style" w:eastAsiaTheme="minorEastAsia" w:hAnsi="Bookman Old Style"/>
          <w:color w:val="000000"/>
          <w:sz w:val="24"/>
          <w:szCs w:val="24"/>
        </w:rPr>
        <w:t> [ILR (1909) 32 Mad 410.] and </w:t>
      </w:r>
      <w:r w:rsidRPr="00771590">
        <w:rPr>
          <w:rFonts w:ascii="Bookman Old Style" w:eastAsiaTheme="minorEastAsia" w:hAnsi="Bookman Old Style"/>
          <w:i/>
          <w:iCs/>
          <w:color w:val="000000"/>
          <w:sz w:val="24"/>
          <w:szCs w:val="24"/>
        </w:rPr>
        <w:t>Vani</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Bani</w:t>
      </w:r>
      <w:r w:rsidRPr="00771590">
        <w:rPr>
          <w:rFonts w:ascii="Bookman Old Style" w:eastAsiaTheme="minorEastAsia" w:hAnsi="Bookman Old Style"/>
          <w:color w:val="000000"/>
          <w:sz w:val="24"/>
          <w:szCs w:val="24"/>
        </w:rPr>
        <w:t> [ILR (1896) 20 Bom 553.] ).</w:t>
      </w:r>
    </w:p>
    <w:p w14:paraId="2A33B95D" w14:textId="77777777" w:rsidR="00771590" w:rsidRPr="00771590" w:rsidRDefault="00771590" w:rsidP="00AE0AF1">
      <w:pPr>
        <w:shd w:val="clear" w:color="auto" w:fill="FFFFFF"/>
        <w:spacing w:before="40" w:after="200" w:line="480" w:lineRule="auto"/>
        <w:ind w:left="1080" w:hanging="36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771590">
        <w:rPr>
          <w:rFonts w:ascii="Bookman Old Style" w:eastAsiaTheme="minorEastAsia" w:hAnsi="Bookman Old Style"/>
          <w:i/>
          <w:iCs/>
          <w:color w:val="000000"/>
          <w:sz w:val="24"/>
          <w:szCs w:val="24"/>
        </w:rPr>
        <w:t>c</w:t>
      </w:r>
      <w:r w:rsidRPr="00771590">
        <w:rPr>
          <w:rFonts w:ascii="Bookman Old Style" w:eastAsiaTheme="minorEastAsia" w:hAnsi="Bookman Old Style"/>
          <w:color w:val="000000"/>
          <w:sz w:val="24"/>
          <w:szCs w:val="24"/>
        </w:rPr>
        <w:t>) In an unregistered agreement dealing with the right to share in certain lands and also to a share in a cash allowance, the party is entitled to sue on the document in respect of movable property (</w:t>
      </w:r>
      <w:r w:rsidRPr="00771590">
        <w:rPr>
          <w:rFonts w:ascii="Bookman Old Style" w:eastAsiaTheme="minorEastAsia" w:hAnsi="Bookman Old Style"/>
          <w:i/>
          <w:iCs/>
          <w:color w:val="000000"/>
          <w:sz w:val="24"/>
          <w:szCs w:val="24"/>
        </w:rPr>
        <w:t>Hanmant Apparao Deshpande</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Ramabai Hanmant Meghashyam</w:t>
      </w:r>
      <w:r w:rsidRPr="00771590">
        <w:rPr>
          <w:rFonts w:ascii="Bookman Old Style" w:eastAsiaTheme="minorEastAsia" w:hAnsi="Bookman Old Style"/>
          <w:color w:val="000000"/>
          <w:sz w:val="24"/>
          <w:szCs w:val="24"/>
        </w:rPr>
        <w:t> [1919 SCC OnLine Bom 131 : AIR 1919 Bom 38.] ).</w:t>
      </w:r>
    </w:p>
    <w:p w14:paraId="1D5AE766" w14:textId="77777777" w:rsidR="00771590" w:rsidRPr="00771590" w:rsidRDefault="00771590" w:rsidP="00AE0AF1">
      <w:pPr>
        <w:shd w:val="clear" w:color="auto" w:fill="FFFFFF"/>
        <w:spacing w:before="40" w:after="200" w:line="480" w:lineRule="auto"/>
        <w:ind w:left="1080" w:hanging="36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771590">
        <w:rPr>
          <w:rFonts w:ascii="Bookman Old Style" w:eastAsiaTheme="minorEastAsia" w:hAnsi="Bookman Old Style"/>
          <w:i/>
          <w:iCs/>
          <w:color w:val="000000"/>
          <w:sz w:val="24"/>
          <w:szCs w:val="24"/>
        </w:rPr>
        <w:t>d</w:t>
      </w:r>
      <w:r w:rsidRPr="00771590">
        <w:rPr>
          <w:rFonts w:ascii="Bookman Old Style" w:eastAsiaTheme="minorEastAsia" w:hAnsi="Bookman Old Style"/>
          <w:color w:val="000000"/>
          <w:sz w:val="24"/>
          <w:szCs w:val="24"/>
        </w:rPr>
        <w:t>) An unregistered deed of gift requiring registration under Section 17 of the Registration Act is admissible in evidence not to prove the gift, but to explain by reference to it the character of the possession of the person who held the land and who claimed it, not by virtue of deed of gift but by setting up the plea of adverse possession (</w:t>
      </w:r>
      <w:r w:rsidRPr="00771590">
        <w:rPr>
          <w:rFonts w:ascii="Bookman Old Style" w:eastAsiaTheme="minorEastAsia" w:hAnsi="Bookman Old Style"/>
          <w:i/>
          <w:iCs/>
          <w:color w:val="000000"/>
          <w:sz w:val="24"/>
          <w:szCs w:val="24"/>
        </w:rPr>
        <w:t>Varatha Pillai</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Jeevarathnammal</w:t>
      </w:r>
      <w:r w:rsidRPr="00771590">
        <w:rPr>
          <w:rFonts w:ascii="Bookman Old Style" w:eastAsiaTheme="minorEastAsia" w:hAnsi="Bookman Old Style"/>
          <w:color w:val="000000"/>
          <w:sz w:val="24"/>
          <w:szCs w:val="24"/>
        </w:rPr>
        <w:t> [1918 SCC OnLine PC 50 : ILR (1920) 43 Mad 244.] ).</w:t>
      </w:r>
    </w:p>
    <w:p w14:paraId="436BF9E3" w14:textId="2081A1DB" w:rsidR="00771590" w:rsidRPr="00771590" w:rsidRDefault="00771590" w:rsidP="00AE0AF1">
      <w:pPr>
        <w:shd w:val="clear" w:color="auto" w:fill="FFFFFF"/>
        <w:spacing w:before="40" w:after="200" w:line="480" w:lineRule="auto"/>
        <w:ind w:left="1080" w:hanging="36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w:t>
      </w:r>
      <w:r w:rsidRPr="00771590">
        <w:rPr>
          <w:rFonts w:ascii="Bookman Old Style" w:eastAsiaTheme="minorEastAsia" w:hAnsi="Bookman Old Style"/>
          <w:i/>
          <w:iCs/>
          <w:color w:val="000000"/>
          <w:sz w:val="24"/>
          <w:szCs w:val="24"/>
        </w:rPr>
        <w:t>e</w:t>
      </w:r>
      <w:r w:rsidRPr="00771590">
        <w:rPr>
          <w:rFonts w:ascii="Bookman Old Style" w:eastAsiaTheme="minorEastAsia" w:hAnsi="Bookman Old Style"/>
          <w:color w:val="000000"/>
          <w:sz w:val="24"/>
          <w:szCs w:val="24"/>
        </w:rPr>
        <w:t>) A sale deed of immovable property requiring registration but not registered can be used to show nature of possession (</w:t>
      </w:r>
      <w:r w:rsidRPr="00771590">
        <w:rPr>
          <w:rFonts w:ascii="Bookman Old Style" w:eastAsiaTheme="minorEastAsia" w:hAnsi="Bookman Old Style"/>
          <w:i/>
          <w:iCs/>
          <w:color w:val="000000"/>
          <w:sz w:val="24"/>
          <w:szCs w:val="24"/>
        </w:rPr>
        <w:t>Radhomal Alumal</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K.B. Allah Baksh Khan Haji Muhammad Umar</w:t>
      </w:r>
      <w:r w:rsidRPr="00771590">
        <w:rPr>
          <w:rFonts w:ascii="Bookman Old Style" w:eastAsiaTheme="minorEastAsia" w:hAnsi="Bookman Old Style"/>
          <w:color w:val="000000"/>
          <w:sz w:val="24"/>
          <w:szCs w:val="24"/>
        </w:rPr>
        <w:t> [1941 SCC OnLine Sind CC 13 : AIR 1942 Sind 27.] , </w:t>
      </w:r>
      <w:r w:rsidRPr="00771590">
        <w:rPr>
          <w:rFonts w:ascii="Bookman Old Style" w:eastAsiaTheme="minorEastAsia" w:hAnsi="Bookman Old Style"/>
          <w:i/>
          <w:iCs/>
          <w:color w:val="000000"/>
          <w:sz w:val="24"/>
          <w:szCs w:val="24"/>
        </w:rPr>
        <w:t>Bondar Singh</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Nihal Singh</w:t>
      </w:r>
      <w:r w:rsidRPr="00771590">
        <w:rPr>
          <w:rFonts w:ascii="Bookman Old Style" w:eastAsiaTheme="minorEastAsia" w:hAnsi="Bookman Old Style"/>
          <w:color w:val="000000"/>
          <w:sz w:val="24"/>
          <w:szCs w:val="24"/>
        </w:rPr>
        <w:t> [(2003) 4 SCC 161 : AIR 2003 SC 1905.] , </w:t>
      </w:r>
      <w:r w:rsidRPr="00771590">
        <w:rPr>
          <w:rFonts w:ascii="Bookman Old Style" w:eastAsiaTheme="minorEastAsia" w:hAnsi="Bookman Old Style"/>
          <w:i/>
          <w:iCs/>
          <w:color w:val="000000"/>
          <w:sz w:val="24"/>
          <w:szCs w:val="24"/>
        </w:rPr>
        <w:t>A. Kishore</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G. Srinivasulu</w:t>
      </w:r>
      <w:r w:rsidRPr="00771590">
        <w:rPr>
          <w:rFonts w:ascii="Bookman Old Style" w:eastAsiaTheme="minorEastAsia" w:hAnsi="Bookman Old Style"/>
          <w:color w:val="000000"/>
          <w:sz w:val="24"/>
          <w:szCs w:val="24"/>
        </w:rPr>
        <w:t> [2004 SCC OnLine AP 386 : (2004) 3 ALD 817.] and </w:t>
      </w:r>
      <w:r w:rsidRPr="00771590">
        <w:rPr>
          <w:rFonts w:ascii="Bookman Old Style" w:eastAsiaTheme="minorEastAsia" w:hAnsi="Bookman Old Style"/>
          <w:i/>
          <w:iCs/>
          <w:color w:val="000000"/>
          <w:sz w:val="24"/>
          <w:szCs w:val="24"/>
        </w:rPr>
        <w:t>R. Suresh Babu</w:t>
      </w:r>
      <w:r w:rsidRPr="00771590">
        <w:rPr>
          <w:rFonts w:ascii="Bookman Old Style" w:eastAsiaTheme="minorEastAsia" w:hAnsi="Bookman Old Style"/>
          <w:color w:val="000000"/>
          <w:sz w:val="24"/>
          <w:szCs w:val="24"/>
        </w:rPr>
        <w:t> v. </w:t>
      </w:r>
      <w:r w:rsidRPr="00771590">
        <w:rPr>
          <w:rFonts w:ascii="Bookman Old Style" w:eastAsiaTheme="minorEastAsia" w:hAnsi="Bookman Old Style"/>
          <w:i/>
          <w:iCs/>
          <w:color w:val="000000"/>
          <w:sz w:val="24"/>
          <w:szCs w:val="24"/>
        </w:rPr>
        <w:t>G. Rajalingam</w:t>
      </w:r>
      <w:r w:rsidRPr="00771590">
        <w:rPr>
          <w:rFonts w:ascii="Bookman Old Style" w:eastAsiaTheme="minorEastAsia" w:hAnsi="Bookman Old Style"/>
          <w:color w:val="000000"/>
          <w:sz w:val="24"/>
          <w:szCs w:val="24"/>
        </w:rPr>
        <w:t xml:space="preserve"> [2016 SCC OnLine </w:t>
      </w:r>
      <w:r w:rsidR="00482D40">
        <w:rPr>
          <w:rFonts w:ascii="Bookman Old Style" w:eastAsiaTheme="minorEastAsia" w:hAnsi="Bookman Old Style"/>
          <w:color w:val="000000"/>
          <w:sz w:val="24"/>
          <w:szCs w:val="24"/>
        </w:rPr>
        <w:t xml:space="preserve">Hyd 429 : (2017) 1 AnLT 668.] </w:t>
      </w:r>
    </w:p>
    <w:p w14:paraId="4E2D7278" w14:textId="77777777" w:rsidR="00DC40EE"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771590">
        <w:rPr>
          <w:rFonts w:ascii="Bookman Old Style" w:eastAsiaTheme="minorEastAsia" w:hAnsi="Bookman Old Style"/>
          <w:color w:val="000000"/>
          <w:sz w:val="24"/>
          <w:szCs w:val="24"/>
        </w:rPr>
        <w:t xml:space="preserve">It is the general proposition of law in view of the provisions of Section 49 provides that any </w:t>
      </w:r>
      <w:r w:rsidR="00DC40EE" w:rsidRPr="00771590">
        <w:rPr>
          <w:rFonts w:ascii="Bookman Old Style" w:eastAsiaTheme="minorEastAsia" w:hAnsi="Bookman Old Style"/>
          <w:color w:val="000000"/>
          <w:sz w:val="24"/>
          <w:szCs w:val="24"/>
        </w:rPr>
        <w:t>document, which</w:t>
      </w:r>
      <w:r w:rsidRPr="00771590">
        <w:rPr>
          <w:rFonts w:ascii="Bookman Old Style" w:eastAsiaTheme="minorEastAsia" w:hAnsi="Bookman Old Style"/>
          <w:color w:val="000000"/>
          <w:sz w:val="24"/>
          <w:szCs w:val="24"/>
        </w:rPr>
        <w:t xml:space="preserve"> is required to be registered, if not registered, shall not affect any immovable property comprised therein nor such document shall be received as evidence of any transaction affecting such property. </w:t>
      </w:r>
    </w:p>
    <w:p w14:paraId="07C4FAB4" w14:textId="6D518105" w:rsidR="000321D3"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0321D3">
        <w:rPr>
          <w:rFonts w:ascii="Bookman Old Style" w:eastAsiaTheme="minorEastAsia" w:hAnsi="Bookman Old Style"/>
          <w:color w:val="000000"/>
          <w:sz w:val="24"/>
          <w:szCs w:val="24"/>
        </w:rPr>
        <w:t>Proviso</w:t>
      </w:r>
      <w:r w:rsidR="00EF5335">
        <w:rPr>
          <w:rFonts w:ascii="Bookman Old Style" w:eastAsiaTheme="minorEastAsia" w:hAnsi="Bookman Old Style"/>
          <w:color w:val="000000"/>
          <w:sz w:val="24"/>
          <w:szCs w:val="24"/>
        </w:rPr>
        <w:t xml:space="preserve"> to Section 49 of the Registration Act</w:t>
      </w:r>
      <w:r w:rsidRPr="000321D3">
        <w:rPr>
          <w:rFonts w:ascii="Bookman Old Style" w:eastAsiaTheme="minorEastAsia" w:hAnsi="Bookman Old Style"/>
          <w:color w:val="000000"/>
          <w:sz w:val="24"/>
          <w:szCs w:val="24"/>
        </w:rPr>
        <w:t xml:space="preserve">, however, </w:t>
      </w:r>
      <w:r w:rsidR="00DC40EE" w:rsidRPr="000321D3">
        <w:rPr>
          <w:rFonts w:ascii="Bookman Old Style" w:eastAsiaTheme="minorEastAsia" w:hAnsi="Bookman Old Style"/>
          <w:color w:val="000000"/>
          <w:sz w:val="24"/>
          <w:szCs w:val="24"/>
        </w:rPr>
        <w:t>stipulates</w:t>
      </w:r>
      <w:r w:rsidRPr="000321D3">
        <w:rPr>
          <w:rFonts w:ascii="Bookman Old Style" w:eastAsiaTheme="minorEastAsia" w:hAnsi="Bookman Old Style"/>
          <w:color w:val="000000"/>
          <w:sz w:val="24"/>
          <w:szCs w:val="24"/>
        </w:rPr>
        <w:t xml:space="preserve"> that an unregistered document affecting immovable property and required by </w:t>
      </w:r>
      <w:r w:rsidR="00DC40EE" w:rsidRPr="000321D3">
        <w:rPr>
          <w:rFonts w:ascii="Bookman Old Style" w:eastAsiaTheme="minorEastAsia" w:hAnsi="Bookman Old Style"/>
          <w:color w:val="000000"/>
          <w:sz w:val="24"/>
          <w:szCs w:val="24"/>
        </w:rPr>
        <w:t>Registration</w:t>
      </w:r>
      <w:r w:rsidRPr="000321D3">
        <w:rPr>
          <w:rFonts w:ascii="Bookman Old Style" w:eastAsiaTheme="minorEastAsia" w:hAnsi="Bookman Old Style"/>
          <w:color w:val="000000"/>
          <w:sz w:val="24"/>
          <w:szCs w:val="24"/>
        </w:rPr>
        <w:t xml:space="preserve"> Act or the </w:t>
      </w:r>
      <w:r w:rsidR="00DC40EE" w:rsidRPr="000321D3">
        <w:rPr>
          <w:rFonts w:ascii="Bookman Old Style" w:eastAsiaTheme="minorEastAsia" w:hAnsi="Bookman Old Style"/>
          <w:color w:val="000000"/>
          <w:sz w:val="24"/>
          <w:szCs w:val="24"/>
        </w:rPr>
        <w:t>TPA</w:t>
      </w:r>
      <w:r w:rsidRPr="000321D3">
        <w:rPr>
          <w:rFonts w:ascii="Bookman Old Style" w:eastAsiaTheme="minorEastAsia" w:hAnsi="Bookman Old Style"/>
          <w:color w:val="000000"/>
          <w:sz w:val="24"/>
          <w:szCs w:val="24"/>
        </w:rPr>
        <w:t xml:space="preserve"> to be registered may be received as </w:t>
      </w:r>
      <w:r w:rsidR="000321D3" w:rsidRPr="000321D3">
        <w:rPr>
          <w:rFonts w:ascii="Bookman Old Style" w:eastAsiaTheme="minorEastAsia" w:hAnsi="Bookman Old Style"/>
          <w:color w:val="000000"/>
          <w:sz w:val="24"/>
          <w:szCs w:val="24"/>
        </w:rPr>
        <w:t>evidence</w:t>
      </w:r>
      <w:r w:rsidRPr="000321D3">
        <w:rPr>
          <w:rFonts w:ascii="Bookman Old Style" w:eastAsiaTheme="minorEastAsia" w:hAnsi="Bookman Old Style"/>
          <w:color w:val="000000"/>
          <w:sz w:val="24"/>
          <w:szCs w:val="24"/>
        </w:rPr>
        <w:t xml:space="preserve"> to the contract in a suit for specific performance or as evidence of any collateral transaction </w:t>
      </w:r>
      <w:r w:rsidR="000321D3" w:rsidRPr="00771590">
        <w:rPr>
          <w:rFonts w:ascii="Bookman Old Style" w:eastAsiaTheme="minorEastAsia" w:hAnsi="Bookman Old Style"/>
          <w:color w:val="000000"/>
          <w:sz w:val="24"/>
          <w:szCs w:val="24"/>
        </w:rPr>
        <w:t>which</w:t>
      </w:r>
      <w:r w:rsidR="000321D3">
        <w:rPr>
          <w:rFonts w:ascii="Bookman Old Style" w:eastAsiaTheme="minorEastAsia" w:hAnsi="Bookman Old Style"/>
          <w:color w:val="000000"/>
          <w:sz w:val="24"/>
          <w:szCs w:val="24"/>
        </w:rPr>
        <w:t xml:space="preserve"> does not itself require mandatory registration.</w:t>
      </w:r>
    </w:p>
    <w:p w14:paraId="336AE25E" w14:textId="2AD284B6" w:rsidR="00DC40EE" w:rsidRDefault="00771590" w:rsidP="00AE0AF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0321D3">
        <w:rPr>
          <w:rFonts w:ascii="Bookman Old Style" w:eastAsiaTheme="minorEastAsia" w:hAnsi="Bookman Old Style"/>
          <w:color w:val="000000"/>
          <w:sz w:val="24"/>
          <w:szCs w:val="24"/>
        </w:rPr>
        <w:t xml:space="preserve">By virtue of proviso, therefore, an unregistered sale deed of an immovable property of the value of Rs. 100 and more could be admitted in evidence as evidence of a contract in a suit for specific performance of the contract. Such an unregistered sale deed can also be admitted in evidence as an evidence of any collateral </w:t>
      </w:r>
      <w:r w:rsidR="005D0B02" w:rsidRPr="000321D3">
        <w:rPr>
          <w:rFonts w:ascii="Bookman Old Style" w:eastAsiaTheme="minorEastAsia" w:hAnsi="Bookman Old Style"/>
          <w:color w:val="000000"/>
          <w:sz w:val="24"/>
          <w:szCs w:val="24"/>
        </w:rPr>
        <w:t>transaction, which</w:t>
      </w:r>
      <w:r w:rsidR="00482D40" w:rsidRPr="000321D3">
        <w:rPr>
          <w:rFonts w:ascii="Bookman Old Style" w:eastAsiaTheme="minorEastAsia" w:hAnsi="Bookman Old Style"/>
          <w:color w:val="000000"/>
          <w:sz w:val="24"/>
          <w:szCs w:val="24"/>
        </w:rPr>
        <w:t xml:space="preserve"> </w:t>
      </w:r>
      <w:r w:rsidR="005D0B02" w:rsidRPr="000321D3">
        <w:rPr>
          <w:rFonts w:ascii="Bookman Old Style" w:eastAsiaTheme="minorEastAsia" w:hAnsi="Bookman Old Style"/>
          <w:color w:val="000000"/>
          <w:sz w:val="24"/>
          <w:szCs w:val="24"/>
        </w:rPr>
        <w:t>does not itself require mandatory registration</w:t>
      </w:r>
      <w:r w:rsidRPr="000321D3">
        <w:rPr>
          <w:rFonts w:ascii="Bookman Old Style" w:eastAsiaTheme="minorEastAsia" w:hAnsi="Bookman Old Style"/>
          <w:color w:val="000000"/>
          <w:sz w:val="24"/>
          <w:szCs w:val="24"/>
        </w:rPr>
        <w:t xml:space="preserve">. When an unregistered sale deed is tendered in evidence, not as evidence of a completed sale, but as proof of an oral agreement of sale, the deed can be received in evidence making an endorsement that it is received only as evidence of an oral agreement of sale under the proviso to Section 49 of the </w:t>
      </w:r>
      <w:r w:rsidR="005D0B02" w:rsidRPr="000321D3">
        <w:rPr>
          <w:rFonts w:ascii="Bookman Old Style" w:eastAsiaTheme="minorEastAsia" w:hAnsi="Bookman Old Style"/>
          <w:color w:val="000000"/>
          <w:sz w:val="24"/>
          <w:szCs w:val="24"/>
        </w:rPr>
        <w:t>Registration</w:t>
      </w:r>
      <w:r w:rsidRPr="000321D3">
        <w:rPr>
          <w:rFonts w:ascii="Bookman Old Style" w:eastAsiaTheme="minorEastAsia" w:hAnsi="Bookman Old Style"/>
          <w:color w:val="000000"/>
          <w:sz w:val="24"/>
          <w:szCs w:val="24"/>
        </w:rPr>
        <w:t xml:space="preserve"> Act. </w:t>
      </w:r>
    </w:p>
    <w:p w14:paraId="7333E329" w14:textId="7457E599" w:rsidR="00771590" w:rsidRPr="00DA2085" w:rsidRDefault="00780FAB" w:rsidP="00AE0AF1">
      <w:pPr>
        <w:pStyle w:val="ListParagraph"/>
        <w:numPr>
          <w:ilvl w:val="0"/>
          <w:numId w:val="4"/>
        </w:numPr>
        <w:shd w:val="clear" w:color="auto" w:fill="FFFFFF"/>
        <w:spacing w:before="40" w:after="200" w:line="480" w:lineRule="auto"/>
        <w:ind w:left="567" w:hanging="654"/>
        <w:contextualSpacing w:val="0"/>
        <w:rPr>
          <w:rFonts w:ascii="Bookman Old Style" w:hAnsi="Bookman Old Style"/>
          <w:b/>
          <w:color w:val="000000"/>
          <w:sz w:val="24"/>
          <w:szCs w:val="24"/>
          <w:u w:val="single"/>
        </w:rPr>
      </w:pPr>
      <w:r w:rsidRPr="005F1811">
        <w:rPr>
          <w:rFonts w:ascii="Bookman Old Style" w:eastAsiaTheme="minorEastAsia" w:hAnsi="Bookman Old Style"/>
          <w:color w:val="000000"/>
          <w:sz w:val="24"/>
          <w:szCs w:val="24"/>
        </w:rPr>
        <w:t>In view of the foregoing discussion the first Question framed in the beginning of this Article is sufficiently answered and it is now, appropriate to move ahead to answer the other Questions.</w:t>
      </w:r>
      <w:r w:rsidR="00900300" w:rsidRPr="005F1811">
        <w:rPr>
          <w:rFonts w:ascii="Bookman Old Style" w:eastAsiaTheme="minorEastAsia" w:hAnsi="Bookman Old Style"/>
          <w:color w:val="000000"/>
          <w:sz w:val="24"/>
          <w:szCs w:val="24"/>
        </w:rPr>
        <w:t xml:space="preserve"> Continuing the discussion, it is due to the operation of proviso to section 49 of the registration act that an arbitration clause contained in a document mandatorily registrable, whi</w:t>
      </w:r>
      <w:r w:rsidR="008F527F">
        <w:rPr>
          <w:rFonts w:ascii="Bookman Old Style" w:eastAsiaTheme="minorEastAsia" w:hAnsi="Bookman Old Style"/>
          <w:color w:val="000000"/>
          <w:sz w:val="24"/>
          <w:szCs w:val="24"/>
        </w:rPr>
        <w:t>ch has, in actuality, not been r</w:t>
      </w:r>
      <w:r w:rsidR="00900300" w:rsidRPr="005F1811">
        <w:rPr>
          <w:rFonts w:ascii="Bookman Old Style" w:eastAsiaTheme="minorEastAsia" w:hAnsi="Bookman Old Style"/>
          <w:color w:val="000000"/>
          <w:sz w:val="24"/>
          <w:szCs w:val="24"/>
        </w:rPr>
        <w:t>egistered</w:t>
      </w:r>
      <w:r w:rsidR="008F527F">
        <w:rPr>
          <w:rFonts w:ascii="Bookman Old Style" w:eastAsiaTheme="minorEastAsia" w:hAnsi="Bookman Old Style"/>
          <w:color w:val="000000"/>
          <w:sz w:val="24"/>
          <w:szCs w:val="24"/>
        </w:rPr>
        <w:t>, can be</w:t>
      </w:r>
      <w:r w:rsidR="005F1811">
        <w:rPr>
          <w:rFonts w:ascii="Bookman Old Style" w:eastAsiaTheme="minorEastAsia" w:hAnsi="Bookman Old Style"/>
          <w:color w:val="000000"/>
          <w:sz w:val="24"/>
          <w:szCs w:val="24"/>
        </w:rPr>
        <w:t xml:space="preserve"> looked into and can thus, be acted upon.</w:t>
      </w:r>
    </w:p>
    <w:p w14:paraId="4292C2FC" w14:textId="6B100528" w:rsidR="00DA2085" w:rsidRPr="0047571A" w:rsidRDefault="00DA2085" w:rsidP="0047571A">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sidRPr="00DA2085">
        <w:rPr>
          <w:rFonts w:ascii="Bookman Old Style" w:eastAsiaTheme="minorEastAsia" w:hAnsi="Bookman Old Style"/>
          <w:color w:val="000000"/>
          <w:sz w:val="24"/>
          <w:szCs w:val="24"/>
        </w:rPr>
        <w:t>As far as the Second Question, which we intend to answer in this Article</w:t>
      </w:r>
      <w:r w:rsidR="008F527F">
        <w:rPr>
          <w:rFonts w:ascii="Bookman Old Style" w:eastAsiaTheme="minorEastAsia" w:hAnsi="Bookman Old Style"/>
          <w:color w:val="000000"/>
          <w:sz w:val="24"/>
          <w:szCs w:val="24"/>
        </w:rPr>
        <w:t>,</w:t>
      </w:r>
      <w:r w:rsidRPr="00DA2085">
        <w:rPr>
          <w:rFonts w:ascii="Bookman Old Style" w:eastAsiaTheme="minorEastAsia" w:hAnsi="Bookman Old Style"/>
          <w:color w:val="000000"/>
          <w:sz w:val="24"/>
          <w:szCs w:val="24"/>
        </w:rPr>
        <w:t xml:space="preserve"> pertaining to the Legal Implication of Non-stamping or insuf</w:t>
      </w:r>
      <w:r>
        <w:rPr>
          <w:rFonts w:ascii="Bookman Old Style" w:eastAsiaTheme="minorEastAsia" w:hAnsi="Bookman Old Style"/>
          <w:color w:val="000000"/>
          <w:sz w:val="24"/>
          <w:szCs w:val="24"/>
        </w:rPr>
        <w:t>ficiently stamping of Documents, it is appropriate to refer to Section 35</w:t>
      </w:r>
      <w:r w:rsidR="0047571A">
        <w:rPr>
          <w:rFonts w:ascii="Bookman Old Style" w:eastAsiaTheme="minorEastAsia" w:hAnsi="Bookman Old Style"/>
          <w:color w:val="000000"/>
          <w:sz w:val="24"/>
          <w:szCs w:val="24"/>
        </w:rPr>
        <w:t xml:space="preserve"> of the Indian Stamp Act, 1889</w:t>
      </w:r>
      <w:r w:rsidRPr="0047571A">
        <w:rPr>
          <w:rFonts w:ascii="Bookman Old Style" w:eastAsiaTheme="minorEastAsia" w:hAnsi="Bookman Old Style"/>
          <w:color w:val="000000"/>
          <w:sz w:val="24"/>
          <w:szCs w:val="24"/>
        </w:rPr>
        <w:t xml:space="preserve">. </w:t>
      </w:r>
      <w:r w:rsidR="00AE0AF1" w:rsidRPr="0047571A">
        <w:rPr>
          <w:rFonts w:ascii="Bookman Old Style" w:eastAsiaTheme="minorEastAsia" w:hAnsi="Bookman Old Style"/>
          <w:color w:val="000000"/>
          <w:sz w:val="24"/>
          <w:szCs w:val="24"/>
        </w:rPr>
        <w:t>The provision reads as under:</w:t>
      </w:r>
    </w:p>
    <w:p w14:paraId="65A54779" w14:textId="0703B2A6" w:rsidR="005870F0" w:rsidRPr="00E46EF4" w:rsidRDefault="005870F0" w:rsidP="005870F0">
      <w:pPr>
        <w:shd w:val="clear" w:color="auto" w:fill="FFFFFF"/>
        <w:spacing w:before="40" w:after="200" w:line="360" w:lineRule="auto"/>
        <w:ind w:left="1718" w:right="851" w:hanging="357"/>
        <w:rPr>
          <w:rFonts w:ascii="Bookman Old Style" w:eastAsia="Times New Roman" w:hAnsi="Bookman Old Style"/>
          <w:sz w:val="24"/>
          <w:szCs w:val="24"/>
          <w:u w:val="single"/>
        </w:rPr>
      </w:pPr>
      <w:r w:rsidRPr="005870F0">
        <w:rPr>
          <w:rFonts w:ascii="Bookman Old Style" w:eastAsia="Times New Roman" w:hAnsi="Bookman Old Style"/>
          <w:color w:val="000000"/>
          <w:sz w:val="24"/>
          <w:szCs w:val="24"/>
          <w:shd w:val="clear" w:color="auto" w:fill="FFFFFF"/>
        </w:rPr>
        <w:t>“</w:t>
      </w:r>
      <w:r w:rsidRPr="005870F0">
        <w:rPr>
          <w:rFonts w:ascii="Bookman Old Style" w:eastAsia="Times New Roman" w:hAnsi="Bookman Old Style"/>
          <w:b/>
          <w:color w:val="000000"/>
          <w:sz w:val="24"/>
          <w:szCs w:val="24"/>
          <w:shd w:val="clear" w:color="auto" w:fill="FFFFFF"/>
        </w:rPr>
        <w:t>35. Instruments not duly stamped inadmissible in evidence, etc.—</w:t>
      </w:r>
      <w:r w:rsidRPr="00E46EF4">
        <w:rPr>
          <w:rFonts w:ascii="Bookman Old Style" w:eastAsia="Times New Roman" w:hAnsi="Bookman Old Style"/>
          <w:color w:val="000000"/>
          <w:sz w:val="24"/>
          <w:szCs w:val="24"/>
          <w:u w:val="single"/>
          <w:shd w:val="clear" w:color="auto" w:fill="FFFFFF"/>
        </w:rPr>
        <w:t>No instrument chargeable with duty shall be admitted in evidence for any purpose by any person having by law or consent of parties authority to receive evidence, or shall be acted upon, registered or authenticated by any such person or by any public officer, unless such instrument is duly stamped: Provided that—</w:t>
      </w:r>
    </w:p>
    <w:p w14:paraId="10B3E96B" w14:textId="45ACEE41" w:rsidR="005870F0" w:rsidRPr="00E46EF4" w:rsidRDefault="00AF6589" w:rsidP="005870F0">
      <w:pPr>
        <w:shd w:val="clear" w:color="auto" w:fill="FFFFFF"/>
        <w:spacing w:before="40" w:after="200" w:line="360" w:lineRule="auto"/>
        <w:ind w:left="1718" w:right="851" w:hanging="357"/>
        <w:rPr>
          <w:rFonts w:ascii="Bookman Old Style" w:eastAsia="Times New Roman" w:hAnsi="Bookman Old Style"/>
          <w:color w:val="000000"/>
          <w:sz w:val="24"/>
          <w:szCs w:val="24"/>
          <w:u w:val="single"/>
          <w:shd w:val="clear" w:color="auto" w:fill="FFFFFF"/>
        </w:rPr>
      </w:pPr>
      <w:hyperlink r:id="rId9" w:history="1">
        <w:r w:rsidR="005870F0" w:rsidRPr="00E46EF4">
          <w:rPr>
            <w:rFonts w:ascii="Bookman Old Style" w:eastAsia="Times New Roman" w:hAnsi="Bookman Old Style"/>
            <w:color w:val="000000"/>
            <w:sz w:val="24"/>
            <w:szCs w:val="24"/>
            <w:u w:val="single"/>
            <w:shd w:val="clear" w:color="auto" w:fill="FFFFFF"/>
          </w:rPr>
          <w:t>(a)</w:t>
        </w:r>
      </w:hyperlink>
      <w:r w:rsidR="005870F0" w:rsidRPr="00E46EF4">
        <w:rPr>
          <w:rFonts w:ascii="Bookman Old Style" w:eastAsia="Times New Roman" w:hAnsi="Bookman Old Style"/>
          <w:color w:val="000000"/>
          <w:sz w:val="24"/>
          <w:szCs w:val="24"/>
          <w:u w:val="single"/>
          <w:shd w:val="clear" w:color="auto" w:fill="FFFFFF"/>
        </w:rPr>
        <w:t> any such instrument [shall], be admitted in evidence on payment of the duty with which the same is chargeable, or, in the case of an instrument insufficiently stamped, of the amount required to make up such duty, together with a penalty of five rupees, or, when ten times the amount of the proper duty or deficient portion thereof exceeds five rupees, of a sum equal to ten times such duty or portion;</w:t>
      </w:r>
    </w:p>
    <w:p w14:paraId="610E5608" w14:textId="77777777" w:rsidR="005870F0" w:rsidRPr="005870F0" w:rsidRDefault="00AF6589" w:rsidP="005870F0">
      <w:pPr>
        <w:shd w:val="clear" w:color="auto" w:fill="FFFFFF"/>
        <w:spacing w:before="40" w:after="200" w:line="360" w:lineRule="auto"/>
        <w:ind w:left="1718" w:right="851" w:hanging="357"/>
        <w:rPr>
          <w:rFonts w:ascii="Bookman Old Style" w:eastAsia="Times New Roman" w:hAnsi="Bookman Old Style"/>
          <w:color w:val="000000"/>
          <w:sz w:val="24"/>
          <w:szCs w:val="24"/>
          <w:shd w:val="clear" w:color="auto" w:fill="FFFFFF"/>
        </w:rPr>
      </w:pPr>
      <w:hyperlink r:id="rId10" w:history="1">
        <w:r w:rsidR="005870F0" w:rsidRPr="005870F0">
          <w:rPr>
            <w:rFonts w:ascii="Bookman Old Style" w:eastAsia="Times New Roman" w:hAnsi="Bookman Old Style"/>
            <w:color w:val="000000"/>
            <w:sz w:val="24"/>
            <w:szCs w:val="24"/>
            <w:shd w:val="clear" w:color="auto" w:fill="FFFFFF"/>
          </w:rPr>
          <w:t>(b)</w:t>
        </w:r>
      </w:hyperlink>
      <w:r w:rsidR="005870F0" w:rsidRPr="005870F0">
        <w:rPr>
          <w:rFonts w:ascii="Bookman Old Style" w:eastAsia="Times New Roman" w:hAnsi="Bookman Old Style"/>
          <w:color w:val="000000"/>
          <w:sz w:val="24"/>
          <w:szCs w:val="24"/>
          <w:shd w:val="clear" w:color="auto" w:fill="FFFFFF"/>
        </w:rPr>
        <w:t> where any person from whom a stamped receipt could have been demanded, has given an unstamped receipt and such receipt, if stamped, would be admissible in evidence against him, then such receipt shall be admitted in evidence against him, then such receipt shall be admitted in evidence against him on payment of a penalty of one rupee by the person tendering it;</w:t>
      </w:r>
    </w:p>
    <w:p w14:paraId="7E075887" w14:textId="77777777" w:rsidR="005870F0" w:rsidRPr="005870F0" w:rsidRDefault="00AF6589" w:rsidP="005870F0">
      <w:pPr>
        <w:shd w:val="clear" w:color="auto" w:fill="FFFFFF"/>
        <w:spacing w:before="40" w:after="200" w:line="360" w:lineRule="auto"/>
        <w:ind w:left="1718" w:right="851" w:hanging="357"/>
        <w:rPr>
          <w:rFonts w:ascii="Bookman Old Style" w:eastAsia="Times New Roman" w:hAnsi="Bookman Old Style"/>
          <w:color w:val="000000"/>
          <w:sz w:val="24"/>
          <w:szCs w:val="24"/>
          <w:shd w:val="clear" w:color="auto" w:fill="FFFFFF"/>
        </w:rPr>
      </w:pPr>
      <w:hyperlink r:id="rId11" w:history="1">
        <w:r w:rsidR="005870F0" w:rsidRPr="005870F0">
          <w:rPr>
            <w:rFonts w:ascii="Bookman Old Style" w:eastAsia="Times New Roman" w:hAnsi="Bookman Old Style"/>
            <w:color w:val="000000"/>
            <w:sz w:val="24"/>
            <w:szCs w:val="24"/>
            <w:shd w:val="clear" w:color="auto" w:fill="FFFFFF"/>
          </w:rPr>
          <w:t>(c)</w:t>
        </w:r>
      </w:hyperlink>
      <w:r w:rsidR="005870F0" w:rsidRPr="005870F0">
        <w:rPr>
          <w:rFonts w:ascii="Bookman Old Style" w:eastAsia="Times New Roman" w:hAnsi="Bookman Old Style"/>
          <w:color w:val="000000"/>
          <w:sz w:val="24"/>
          <w:szCs w:val="24"/>
          <w:shd w:val="clear" w:color="auto" w:fill="FFFFFF"/>
        </w:rPr>
        <w:t> where a contract or agreement of any kind is effected by correspondence consisting of two or more letters and any one of the letters bears the proper stamp, the contract or agreement shall be deemed to be duly stamped;</w:t>
      </w:r>
    </w:p>
    <w:p w14:paraId="7ADC3B42" w14:textId="77777777" w:rsidR="005870F0" w:rsidRPr="005870F0" w:rsidRDefault="00AF6589" w:rsidP="005870F0">
      <w:pPr>
        <w:shd w:val="clear" w:color="auto" w:fill="FFFFFF"/>
        <w:spacing w:before="40" w:after="200" w:line="360" w:lineRule="auto"/>
        <w:ind w:left="1718" w:right="851" w:hanging="357"/>
        <w:rPr>
          <w:rFonts w:ascii="Bookman Old Style" w:eastAsia="Times New Roman" w:hAnsi="Bookman Old Style"/>
          <w:color w:val="000000"/>
          <w:sz w:val="24"/>
          <w:szCs w:val="24"/>
          <w:shd w:val="clear" w:color="auto" w:fill="FFFFFF"/>
        </w:rPr>
      </w:pPr>
      <w:hyperlink r:id="rId12" w:history="1">
        <w:r w:rsidR="005870F0" w:rsidRPr="005870F0">
          <w:rPr>
            <w:rFonts w:ascii="Bookman Old Style" w:eastAsia="Times New Roman" w:hAnsi="Bookman Old Style"/>
            <w:color w:val="000000"/>
            <w:sz w:val="24"/>
            <w:szCs w:val="24"/>
            <w:shd w:val="clear" w:color="auto" w:fill="FFFFFF"/>
          </w:rPr>
          <w:t>(d)</w:t>
        </w:r>
      </w:hyperlink>
      <w:r w:rsidR="005870F0" w:rsidRPr="005870F0">
        <w:rPr>
          <w:rFonts w:ascii="Bookman Old Style" w:eastAsia="Times New Roman" w:hAnsi="Bookman Old Style"/>
          <w:color w:val="000000"/>
          <w:sz w:val="24"/>
          <w:szCs w:val="24"/>
          <w:shd w:val="clear" w:color="auto" w:fill="FFFFFF"/>
        </w:rPr>
        <w:t> nothing herein contained shall prevent the admission of any instrument in evidence in any proceeding in a Criminal Court, other than a proceeding under Chapter XII or Chapter XXXVI of the Code of Criminal Procedure, 1898 (5 of 1898);</w:t>
      </w:r>
    </w:p>
    <w:p w14:paraId="6DDA5BDE" w14:textId="77777777" w:rsidR="005870F0" w:rsidRPr="005870F0" w:rsidRDefault="00AF6589" w:rsidP="005870F0">
      <w:pPr>
        <w:shd w:val="clear" w:color="auto" w:fill="FFFFFF"/>
        <w:spacing w:before="40" w:after="200" w:line="360" w:lineRule="auto"/>
        <w:ind w:left="1718" w:right="851" w:hanging="357"/>
        <w:rPr>
          <w:rFonts w:ascii="Bookman Old Style" w:eastAsia="Times New Roman" w:hAnsi="Bookman Old Style"/>
          <w:color w:val="000000"/>
          <w:sz w:val="24"/>
          <w:szCs w:val="24"/>
          <w:shd w:val="clear" w:color="auto" w:fill="FFFFFF"/>
        </w:rPr>
      </w:pPr>
      <w:hyperlink r:id="rId13" w:history="1">
        <w:r w:rsidR="005870F0" w:rsidRPr="005870F0">
          <w:rPr>
            <w:rFonts w:ascii="Bookman Old Style" w:eastAsia="Times New Roman" w:hAnsi="Bookman Old Style"/>
            <w:color w:val="000000"/>
            <w:sz w:val="24"/>
            <w:szCs w:val="24"/>
            <w:shd w:val="clear" w:color="auto" w:fill="FFFFFF"/>
          </w:rPr>
          <w:t>(e)</w:t>
        </w:r>
      </w:hyperlink>
      <w:r w:rsidR="005870F0" w:rsidRPr="005870F0">
        <w:rPr>
          <w:rFonts w:ascii="Bookman Old Style" w:eastAsia="Times New Roman" w:hAnsi="Bookman Old Style"/>
          <w:color w:val="000000"/>
          <w:sz w:val="24"/>
          <w:szCs w:val="24"/>
          <w:shd w:val="clear" w:color="auto" w:fill="FFFFFF"/>
        </w:rPr>
        <w:t> nothing herein contained shall prevent the admission of any instrument in any Court when such instrument has been executed by or on behalf of 66 [the 67 [Government]] or where it bears the certificate of the Collector as provided by section 32 or any other provision of this Act.</w:t>
      </w:r>
    </w:p>
    <w:p w14:paraId="6872BA06" w14:textId="76522A33" w:rsidR="005870F0" w:rsidRDefault="00D93EA0" w:rsidP="00D93EA0">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Thus, it is crystal clear that, unless an instrument which i</w:t>
      </w:r>
      <w:r w:rsidR="005258AF">
        <w:rPr>
          <w:rFonts w:ascii="Bookman Old Style" w:eastAsiaTheme="minorEastAsia" w:hAnsi="Bookman Old Style"/>
          <w:color w:val="000000"/>
          <w:sz w:val="24"/>
          <w:szCs w:val="24"/>
        </w:rPr>
        <w:t xml:space="preserve">s chargeable with stamp duty has duly stamped, it shall not be </w:t>
      </w:r>
      <w:r w:rsidR="0087385B" w:rsidRPr="0087385B">
        <w:rPr>
          <w:rFonts w:ascii="Bookman Old Style" w:eastAsiaTheme="minorEastAsia" w:hAnsi="Bookman Old Style"/>
          <w:color w:val="000000"/>
          <w:sz w:val="24"/>
          <w:szCs w:val="24"/>
        </w:rPr>
        <w:t>admitted in evidence for any purpose</w:t>
      </w:r>
      <w:r w:rsidR="0087385B">
        <w:rPr>
          <w:rFonts w:ascii="Bookman Old Style" w:eastAsiaTheme="minorEastAsia" w:hAnsi="Bookman Old Style"/>
          <w:color w:val="000000"/>
          <w:sz w:val="24"/>
          <w:szCs w:val="24"/>
        </w:rPr>
        <w:t xml:space="preserve"> and the way to make such an instrument qualified for being admitted into evidence is to make payment of the entire or the insufficient stamp duty, as the case may be, along with the r</w:t>
      </w:r>
      <w:r w:rsidR="00DC07B6">
        <w:rPr>
          <w:rFonts w:ascii="Bookman Old Style" w:eastAsiaTheme="minorEastAsia" w:hAnsi="Bookman Old Style"/>
          <w:color w:val="000000"/>
          <w:sz w:val="24"/>
          <w:szCs w:val="24"/>
        </w:rPr>
        <w:t>equisite penalty, in terms of the various sub-clauses of the Section 35 of the Stamp Act.</w:t>
      </w:r>
      <w:r w:rsidR="00CB29CB">
        <w:rPr>
          <w:rFonts w:ascii="Bookman Old Style" w:eastAsiaTheme="minorEastAsia" w:hAnsi="Bookman Old Style"/>
          <w:color w:val="000000"/>
          <w:sz w:val="24"/>
          <w:szCs w:val="24"/>
        </w:rPr>
        <w:t xml:space="preserve"> The second question, which this article aims to </w:t>
      </w:r>
      <w:r w:rsidR="00825BD6">
        <w:rPr>
          <w:rFonts w:ascii="Bookman Old Style" w:eastAsiaTheme="minorEastAsia" w:hAnsi="Bookman Old Style"/>
          <w:color w:val="000000"/>
          <w:sz w:val="24"/>
          <w:szCs w:val="24"/>
        </w:rPr>
        <w:t>address,</w:t>
      </w:r>
      <w:r w:rsidR="00CB29CB">
        <w:rPr>
          <w:rFonts w:ascii="Bookman Old Style" w:eastAsiaTheme="minorEastAsia" w:hAnsi="Bookman Old Style"/>
          <w:color w:val="000000"/>
          <w:sz w:val="24"/>
          <w:szCs w:val="24"/>
        </w:rPr>
        <w:t xml:space="preserve"> is answered accordingly.</w:t>
      </w:r>
    </w:p>
    <w:p w14:paraId="184EFF74" w14:textId="22974C87" w:rsidR="00CB29CB" w:rsidRDefault="00825BD6" w:rsidP="00D93EA0">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color w:val="000000"/>
          <w:sz w:val="24"/>
          <w:szCs w:val="24"/>
        </w:rPr>
      </w:pPr>
      <w:r>
        <w:rPr>
          <w:rFonts w:ascii="Bookman Old Style" w:eastAsiaTheme="minorEastAsia" w:hAnsi="Bookman Old Style"/>
          <w:color w:val="000000"/>
          <w:sz w:val="24"/>
          <w:szCs w:val="24"/>
        </w:rPr>
        <w:t xml:space="preserve">As regards to </w:t>
      </w:r>
      <w:r w:rsidR="005016CE">
        <w:rPr>
          <w:rFonts w:ascii="Bookman Old Style" w:eastAsiaTheme="minorEastAsia" w:hAnsi="Bookman Old Style"/>
          <w:color w:val="000000"/>
          <w:sz w:val="24"/>
          <w:szCs w:val="24"/>
        </w:rPr>
        <w:t xml:space="preserve">the third </w:t>
      </w:r>
      <w:r w:rsidR="00484DDA">
        <w:rPr>
          <w:rFonts w:ascii="Bookman Old Style" w:eastAsiaTheme="minorEastAsia" w:hAnsi="Bookman Old Style"/>
          <w:color w:val="000000"/>
          <w:sz w:val="24"/>
          <w:szCs w:val="24"/>
        </w:rPr>
        <w:t>question, which</w:t>
      </w:r>
      <w:r w:rsidR="005016CE">
        <w:rPr>
          <w:rFonts w:ascii="Bookman Old Style" w:eastAsiaTheme="minorEastAsia" w:hAnsi="Bookman Old Style"/>
          <w:color w:val="000000"/>
          <w:sz w:val="24"/>
          <w:szCs w:val="24"/>
        </w:rPr>
        <w:t xml:space="preserve"> </w:t>
      </w:r>
      <w:r w:rsidR="00484DDA">
        <w:rPr>
          <w:rFonts w:ascii="Bookman Old Style" w:eastAsiaTheme="minorEastAsia" w:hAnsi="Bookman Old Style"/>
          <w:color w:val="000000"/>
          <w:sz w:val="24"/>
          <w:szCs w:val="24"/>
        </w:rPr>
        <w:t xml:space="preserve">is concerning the impact upon an arbitration clause contained in an instrument which required mandatory registration under the Registration Act, but has not been registered. </w:t>
      </w:r>
      <w:r w:rsidR="00B17FD4">
        <w:rPr>
          <w:rFonts w:ascii="Bookman Old Style" w:eastAsiaTheme="minorEastAsia" w:hAnsi="Bookman Old Style"/>
          <w:color w:val="000000"/>
          <w:sz w:val="24"/>
          <w:szCs w:val="24"/>
        </w:rPr>
        <w:t xml:space="preserve">For </w:t>
      </w:r>
      <w:r w:rsidR="00BA1B34">
        <w:rPr>
          <w:rFonts w:ascii="Bookman Old Style" w:eastAsiaTheme="minorEastAsia" w:hAnsi="Bookman Old Style"/>
          <w:color w:val="000000"/>
          <w:sz w:val="24"/>
          <w:szCs w:val="24"/>
        </w:rPr>
        <w:t>addressing this question</w:t>
      </w:r>
      <w:r w:rsidR="005016CE">
        <w:rPr>
          <w:rFonts w:ascii="Bookman Old Style" w:eastAsiaTheme="minorEastAsia" w:hAnsi="Bookman Old Style"/>
          <w:color w:val="000000"/>
          <w:sz w:val="24"/>
          <w:szCs w:val="24"/>
        </w:rPr>
        <w:t xml:space="preserve">, we shall </w:t>
      </w:r>
      <w:r w:rsidR="00071A1B">
        <w:rPr>
          <w:rFonts w:ascii="Bookman Old Style" w:eastAsiaTheme="minorEastAsia" w:hAnsi="Bookman Old Style"/>
          <w:color w:val="000000"/>
          <w:sz w:val="24"/>
          <w:szCs w:val="24"/>
        </w:rPr>
        <w:t>profit from the</w:t>
      </w:r>
      <w:r w:rsidR="005016CE">
        <w:rPr>
          <w:rFonts w:ascii="Bookman Old Style" w:eastAsiaTheme="minorEastAsia" w:hAnsi="Bookman Old Style"/>
          <w:color w:val="000000"/>
          <w:sz w:val="24"/>
          <w:szCs w:val="24"/>
        </w:rPr>
        <w:t xml:space="preserve"> decision of the Supreme Court in </w:t>
      </w:r>
      <w:r w:rsidR="005016CE" w:rsidRPr="00771590">
        <w:rPr>
          <w:rFonts w:ascii="Bookman Old Style" w:hAnsi="Bookman Old Style"/>
          <w:b/>
          <w:i/>
          <w:color w:val="000000"/>
          <w:sz w:val="24"/>
          <w:szCs w:val="24"/>
        </w:rPr>
        <w:t xml:space="preserve">SMS Tea Estates </w:t>
      </w:r>
      <w:r w:rsidR="005016CE" w:rsidRPr="00771590">
        <w:rPr>
          <w:rFonts w:ascii="Bookman Old Style" w:hAnsi="Bookman Old Style"/>
          <w:color w:val="000000"/>
          <w:sz w:val="24"/>
          <w:szCs w:val="24"/>
        </w:rPr>
        <w:t>(supra)</w:t>
      </w:r>
      <w:r w:rsidR="00643D30">
        <w:rPr>
          <w:rFonts w:ascii="Bookman Old Style" w:hAnsi="Bookman Old Style"/>
          <w:color w:val="000000"/>
          <w:sz w:val="24"/>
          <w:szCs w:val="24"/>
        </w:rPr>
        <w:t>, wherein the Supreme Court observed thus:</w:t>
      </w:r>
    </w:p>
    <w:p w14:paraId="650696B2" w14:textId="77777777" w:rsidR="004C5178" w:rsidRDefault="000E049E" w:rsidP="004C5178">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0E049E">
        <w:rPr>
          <w:rFonts w:ascii="Bookman Old Style" w:eastAsiaTheme="minorEastAsia" w:hAnsi="Bookman Old Style"/>
          <w:b/>
          <w:bCs/>
          <w:i/>
          <w:color w:val="000000"/>
          <w:sz w:val="24"/>
          <w:szCs w:val="24"/>
        </w:rPr>
        <w:t>“</w:t>
      </w:r>
      <w:r w:rsidR="005016CE" w:rsidRPr="000E049E">
        <w:rPr>
          <w:rFonts w:ascii="Bookman Old Style" w:eastAsiaTheme="minorEastAsia" w:hAnsi="Bookman Old Style"/>
          <w:b/>
          <w:bCs/>
          <w:i/>
          <w:color w:val="000000"/>
          <w:sz w:val="24"/>
          <w:szCs w:val="24"/>
        </w:rPr>
        <w:t>12.</w:t>
      </w:r>
      <w:r w:rsidR="005016CE" w:rsidRPr="000E049E">
        <w:rPr>
          <w:rFonts w:ascii="Bookman Old Style" w:eastAsiaTheme="minorEastAsia" w:hAnsi="Bookman Old Style"/>
          <w:i/>
          <w:color w:val="000000"/>
          <w:sz w:val="24"/>
          <w:szCs w:val="24"/>
        </w:rPr>
        <w:t> When a contract contains an arbitration agreement, it is a collateral term relating to the resolution of disputes, unrelated to the performance of the contract. It is as if two contracts—one in regard to the substantive terms of the main contract and the other relating to resolution of disputes—had been rolled into one, for purposes of convenience. An arbitration clause is therefore an agreement independent of the other terms of the contract or the instrument. Resultantly, even if the contract or its performance is terminated or comes to an end on account of repudiation, frustration or breach of contract, the arbitration agreement would survive for the purpose of resolution of disputes arising under or in connection with the contract.</w:t>
      </w:r>
    </w:p>
    <w:p w14:paraId="204C5A0D" w14:textId="48D00614" w:rsidR="005016CE" w:rsidRDefault="005016CE" w:rsidP="004C5178">
      <w:pPr>
        <w:shd w:val="clear" w:color="auto" w:fill="FFFFFF"/>
        <w:spacing w:before="40" w:after="200" w:line="360" w:lineRule="auto"/>
        <w:ind w:left="1718" w:right="851" w:hanging="357"/>
        <w:rPr>
          <w:rFonts w:ascii="Bookman Old Style" w:eastAsiaTheme="minorEastAsia" w:hAnsi="Bookman Old Style"/>
          <w:i/>
          <w:color w:val="000000"/>
          <w:sz w:val="24"/>
          <w:szCs w:val="24"/>
        </w:rPr>
      </w:pPr>
      <w:r w:rsidRPr="004C5178">
        <w:rPr>
          <w:rFonts w:ascii="Bookman Old Style" w:eastAsiaTheme="minorEastAsia" w:hAnsi="Bookman Old Style"/>
          <w:b/>
          <w:bCs/>
          <w:i/>
          <w:color w:val="000000"/>
          <w:sz w:val="24"/>
          <w:szCs w:val="24"/>
        </w:rPr>
        <w:t>13</w:t>
      </w:r>
      <w:r w:rsidRPr="005016CE">
        <w:rPr>
          <w:rFonts w:ascii="Bookman Old Style" w:eastAsiaTheme="minorEastAsia" w:hAnsi="Bookman Old Style"/>
          <w:b/>
          <w:bCs/>
          <w:color w:val="000000"/>
          <w:sz w:val="24"/>
          <w:szCs w:val="24"/>
        </w:rPr>
        <w:t>.</w:t>
      </w:r>
      <w:r w:rsidRPr="005016CE">
        <w:rPr>
          <w:rFonts w:ascii="Bookman Old Style" w:eastAsiaTheme="minorEastAsia" w:hAnsi="Bookman Old Style"/>
          <w:color w:val="000000"/>
          <w:sz w:val="24"/>
          <w:szCs w:val="24"/>
        </w:rPr>
        <w:t> </w:t>
      </w:r>
      <w:r w:rsidRPr="004C5178">
        <w:rPr>
          <w:rFonts w:ascii="Bookman Old Style" w:eastAsiaTheme="minorEastAsia" w:hAnsi="Bookman Old Style"/>
          <w:i/>
          <w:color w:val="000000"/>
          <w:sz w:val="24"/>
          <w:szCs w:val="24"/>
        </w:rPr>
        <w:t>Similarly, when an instrument or deed of transfer (or a document affecting immovable property) contains an arbitration agreement, it is a collateral term relating to resolution of disputes, unrelated to the </w:t>
      </w:r>
      <w:r w:rsidRPr="004C5178">
        <w:rPr>
          <w:rFonts w:ascii="Bookman Old Style" w:eastAsiaTheme="minorEastAsia" w:hAnsi="Bookman Old Style"/>
          <w:i/>
          <w:iCs/>
          <w:color w:val="000000"/>
          <w:sz w:val="24"/>
          <w:szCs w:val="24"/>
        </w:rPr>
        <w:t>transfer</w:t>
      </w:r>
      <w:r w:rsidRPr="004C5178">
        <w:rPr>
          <w:rFonts w:ascii="Bookman Old Style" w:eastAsiaTheme="minorEastAsia" w:hAnsi="Bookman Old Style"/>
          <w:i/>
          <w:color w:val="000000"/>
          <w:sz w:val="24"/>
          <w:szCs w:val="24"/>
        </w:rPr>
        <w:t> or transaction affecting the immovable property. It is as if two documents—one affecting the immovable property requiring registration and the other relating to resolution of disputes which is not compulsorily registerable—are rolled into a single instrument. Therefore, even if a deed of transfer of immovable property is challenged as not valid or enforceable, the arbitration agreement would remain unaffected for the purpose of resolution of disputes arising with reference to the deed of transfer.</w:t>
      </w:r>
    </w:p>
    <w:p w14:paraId="5B9E4BA0" w14:textId="62C8247F" w:rsidR="00847589" w:rsidRPr="00847589" w:rsidRDefault="00847589" w:rsidP="00847589">
      <w:pPr>
        <w:shd w:val="clear" w:color="auto" w:fill="FFFFFF"/>
        <w:spacing w:before="40" w:after="200" w:line="360" w:lineRule="auto"/>
        <w:ind w:left="1718" w:right="851" w:hanging="357"/>
        <w:jc w:val="center"/>
        <w:rPr>
          <w:rFonts w:ascii="Bookman Old Style" w:eastAsiaTheme="minorEastAsia" w:hAnsi="Bookman Old Style"/>
          <w:i/>
          <w:color w:val="000000"/>
          <w:sz w:val="24"/>
          <w:szCs w:val="24"/>
        </w:rPr>
      </w:pPr>
      <w:r w:rsidRPr="00847589">
        <w:rPr>
          <w:rFonts w:ascii="Bookman Old Style" w:eastAsiaTheme="minorEastAsia" w:hAnsi="Bookman Old Style"/>
          <w:bCs/>
          <w:i/>
          <w:color w:val="000000"/>
          <w:sz w:val="24"/>
          <w:szCs w:val="24"/>
        </w:rPr>
        <w:t>XXX</w:t>
      </w:r>
    </w:p>
    <w:p w14:paraId="411537A8" w14:textId="77777777" w:rsidR="005016CE" w:rsidRPr="00847589" w:rsidRDefault="005016CE" w:rsidP="00847589">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847589">
        <w:rPr>
          <w:rFonts w:ascii="Bookman Old Style" w:eastAsiaTheme="minorEastAsia" w:hAnsi="Bookman Old Style"/>
          <w:b/>
          <w:bCs/>
          <w:i/>
          <w:color w:val="000000"/>
          <w:sz w:val="24"/>
          <w:szCs w:val="24"/>
        </w:rPr>
        <w:t>16</w:t>
      </w:r>
      <w:r w:rsidRPr="00847589">
        <w:rPr>
          <w:rFonts w:ascii="Bookman Old Style" w:eastAsiaTheme="minorEastAsia" w:hAnsi="Bookman Old Style"/>
          <w:bCs/>
          <w:i/>
          <w:color w:val="000000"/>
          <w:sz w:val="24"/>
          <w:szCs w:val="24"/>
        </w:rPr>
        <w:t>. An arbitration agreement does not require registration under the Registration Act. Even if it is found as one of the clauses in a contract or instrument, it is an independent agreement to refer the disputes to arbitration, which is independent of the main contract or instrument. Therefore having regard to the proviso to Section 49 of the Registration Act read with Section 16(1)(a) of the Act, an arbitration agreement in an unregistered but compulsorily registerable document can be acted upon and enforced for the purpose of dispute resolution by arbitration.</w:t>
      </w:r>
    </w:p>
    <w:p w14:paraId="324B750C" w14:textId="313351B2" w:rsidR="003C56B1" w:rsidRDefault="003C56B1" w:rsidP="003C56B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3C56B1">
        <w:rPr>
          <w:rFonts w:ascii="Bookman Old Style" w:eastAsiaTheme="minorEastAsia" w:hAnsi="Bookman Old Style"/>
          <w:bCs/>
          <w:color w:val="000000"/>
          <w:sz w:val="24"/>
          <w:szCs w:val="24"/>
        </w:rPr>
        <w:t>Therefore</w:t>
      </w:r>
      <w:r>
        <w:rPr>
          <w:rFonts w:ascii="Bookman Old Style" w:eastAsiaTheme="minorEastAsia" w:hAnsi="Bookman Old Style"/>
          <w:bCs/>
          <w:color w:val="000000"/>
          <w:sz w:val="24"/>
          <w:szCs w:val="24"/>
        </w:rPr>
        <w:t xml:space="preserve">, the pronouncement of the Supreme Court in </w:t>
      </w:r>
      <w:r w:rsidRPr="00771590">
        <w:rPr>
          <w:rFonts w:ascii="Bookman Old Style" w:hAnsi="Bookman Old Style"/>
          <w:b/>
          <w:i/>
          <w:color w:val="000000"/>
          <w:sz w:val="24"/>
          <w:szCs w:val="24"/>
        </w:rPr>
        <w:t xml:space="preserve">SMS Tea Estates </w:t>
      </w:r>
      <w:r w:rsidRPr="00771590">
        <w:rPr>
          <w:rFonts w:ascii="Bookman Old Style" w:hAnsi="Bookman Old Style"/>
          <w:color w:val="000000"/>
          <w:sz w:val="24"/>
          <w:szCs w:val="24"/>
        </w:rPr>
        <w:t>(supra)</w:t>
      </w:r>
      <w:r>
        <w:rPr>
          <w:rFonts w:ascii="Bookman Old Style" w:hAnsi="Bookman Old Style"/>
          <w:color w:val="000000"/>
          <w:sz w:val="24"/>
          <w:szCs w:val="24"/>
        </w:rPr>
        <w:t xml:space="preserve"> has left no room for doubt that </w:t>
      </w:r>
      <w:r w:rsidRPr="003C56B1">
        <w:rPr>
          <w:rFonts w:ascii="Bookman Old Style" w:eastAsiaTheme="minorEastAsia" w:hAnsi="Bookman Old Style"/>
          <w:bCs/>
          <w:color w:val="000000"/>
          <w:sz w:val="24"/>
          <w:szCs w:val="24"/>
        </w:rPr>
        <w:t>an arbitration agreement in an unreg</w:t>
      </w:r>
      <w:r w:rsidR="008F527F">
        <w:rPr>
          <w:rFonts w:ascii="Bookman Old Style" w:eastAsiaTheme="minorEastAsia" w:hAnsi="Bookman Old Style"/>
          <w:bCs/>
          <w:color w:val="000000"/>
          <w:sz w:val="24"/>
          <w:szCs w:val="24"/>
        </w:rPr>
        <w:t>istered but compulsorily regist</w:t>
      </w:r>
      <w:r w:rsidRPr="003C56B1">
        <w:rPr>
          <w:rFonts w:ascii="Bookman Old Style" w:eastAsiaTheme="minorEastAsia" w:hAnsi="Bookman Old Style"/>
          <w:bCs/>
          <w:color w:val="000000"/>
          <w:sz w:val="24"/>
          <w:szCs w:val="24"/>
        </w:rPr>
        <w:t>rable document can be acted upon and enforced for the purpose of dispute resolution by arbitration.</w:t>
      </w:r>
      <w:r>
        <w:rPr>
          <w:rFonts w:ascii="Bookman Old Style" w:eastAsiaTheme="minorEastAsia" w:hAnsi="Bookman Old Style"/>
          <w:bCs/>
          <w:color w:val="000000"/>
          <w:sz w:val="24"/>
          <w:szCs w:val="24"/>
        </w:rPr>
        <w:t xml:space="preserve"> The third question posed in this Article has been answered accordingly. </w:t>
      </w:r>
    </w:p>
    <w:p w14:paraId="2BBDBC6C" w14:textId="6A481D9F" w:rsidR="00096B03" w:rsidRPr="00096B03" w:rsidRDefault="00096B03" w:rsidP="00096B03">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096B03">
        <w:rPr>
          <w:rFonts w:ascii="Bookman Old Style" w:eastAsiaTheme="minorEastAsia" w:hAnsi="Bookman Old Style"/>
          <w:bCs/>
          <w:color w:val="000000"/>
          <w:sz w:val="24"/>
          <w:szCs w:val="24"/>
        </w:rPr>
        <w:t>Now moving ahead to the</w:t>
      </w:r>
      <w:r w:rsidR="00B83878">
        <w:rPr>
          <w:rFonts w:ascii="Bookman Old Style" w:eastAsiaTheme="minorEastAsia" w:hAnsi="Bookman Old Style"/>
          <w:bCs/>
          <w:color w:val="000000"/>
          <w:sz w:val="24"/>
          <w:szCs w:val="24"/>
        </w:rPr>
        <w:t xml:space="preserve"> fourth and the</w:t>
      </w:r>
      <w:r w:rsidRPr="00096B03">
        <w:rPr>
          <w:rFonts w:ascii="Bookman Old Style" w:eastAsiaTheme="minorEastAsia" w:hAnsi="Bookman Old Style"/>
          <w:bCs/>
          <w:color w:val="000000"/>
          <w:sz w:val="24"/>
          <w:szCs w:val="24"/>
        </w:rPr>
        <w:t xml:space="preserve"> last area of concern, that is, what shall be the legal fate of </w:t>
      </w:r>
      <w:r w:rsidRPr="00096B03">
        <w:rPr>
          <w:rFonts w:ascii="Bookman Old Style" w:hAnsi="Bookman Old Style"/>
          <w:color w:val="000000"/>
          <w:sz w:val="24"/>
          <w:szCs w:val="24"/>
        </w:rPr>
        <w:t>an arbitration agreement contained in an instrument, which not only required compulsory registration but was also required proper stamping, and in fact has neither been registered nor has bee duly stamped.</w:t>
      </w:r>
    </w:p>
    <w:p w14:paraId="6B2DE246" w14:textId="18D1D6A9" w:rsidR="005016CE" w:rsidRPr="004853ED" w:rsidRDefault="00096B03" w:rsidP="004853ED">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Some may argue, that the answer</w:t>
      </w:r>
      <w:r w:rsidR="008F527F">
        <w:rPr>
          <w:rFonts w:ascii="Bookman Old Style" w:eastAsiaTheme="minorEastAsia" w:hAnsi="Bookman Old Style"/>
          <w:bCs/>
          <w:color w:val="000000"/>
          <w:sz w:val="24"/>
          <w:szCs w:val="24"/>
        </w:rPr>
        <w:t xml:space="preserve"> to</w:t>
      </w:r>
      <w:r>
        <w:rPr>
          <w:rFonts w:ascii="Bookman Old Style" w:eastAsiaTheme="minorEastAsia" w:hAnsi="Bookman Old Style"/>
          <w:bCs/>
          <w:color w:val="000000"/>
          <w:sz w:val="24"/>
          <w:szCs w:val="24"/>
        </w:rPr>
        <w:t xml:space="preserve"> this question was not </w:t>
      </w:r>
      <w:r w:rsidR="00C5757C">
        <w:rPr>
          <w:rFonts w:ascii="Bookman Old Style" w:eastAsiaTheme="minorEastAsia" w:hAnsi="Bookman Old Style"/>
          <w:bCs/>
          <w:color w:val="000000"/>
          <w:sz w:val="24"/>
          <w:szCs w:val="24"/>
        </w:rPr>
        <w:t>answered</w:t>
      </w:r>
      <w:r>
        <w:rPr>
          <w:rFonts w:ascii="Bookman Old Style" w:eastAsiaTheme="minorEastAsia" w:hAnsi="Bookman Old Style"/>
          <w:bCs/>
          <w:color w:val="000000"/>
          <w:sz w:val="24"/>
          <w:szCs w:val="24"/>
        </w:rPr>
        <w:t xml:space="preserve"> by the Supreme </w:t>
      </w:r>
      <w:r w:rsidR="00C5757C">
        <w:rPr>
          <w:rFonts w:ascii="Bookman Old Style" w:eastAsiaTheme="minorEastAsia" w:hAnsi="Bookman Old Style"/>
          <w:bCs/>
          <w:color w:val="000000"/>
          <w:sz w:val="24"/>
          <w:szCs w:val="24"/>
        </w:rPr>
        <w:t xml:space="preserve">Court in the decade old judgment in </w:t>
      </w:r>
      <w:r w:rsidR="00C5757C" w:rsidRPr="00771590">
        <w:rPr>
          <w:rFonts w:ascii="Bookman Old Style" w:hAnsi="Bookman Old Style"/>
          <w:b/>
          <w:i/>
          <w:color w:val="000000"/>
          <w:sz w:val="24"/>
          <w:szCs w:val="24"/>
        </w:rPr>
        <w:t xml:space="preserve">SMS Tea Estates </w:t>
      </w:r>
      <w:r w:rsidR="00C5757C" w:rsidRPr="00771590">
        <w:rPr>
          <w:rFonts w:ascii="Bookman Old Style" w:hAnsi="Bookman Old Style"/>
          <w:color w:val="000000"/>
          <w:sz w:val="24"/>
          <w:szCs w:val="24"/>
        </w:rPr>
        <w:t>(supra)</w:t>
      </w:r>
      <w:r w:rsidR="00C5757C">
        <w:rPr>
          <w:rFonts w:ascii="Bookman Old Style" w:hAnsi="Bookman Old Style"/>
          <w:color w:val="000000"/>
          <w:sz w:val="24"/>
          <w:szCs w:val="24"/>
        </w:rPr>
        <w:t xml:space="preserve"> and was only addressed </w:t>
      </w:r>
      <w:r w:rsidR="004853ED">
        <w:rPr>
          <w:rFonts w:ascii="Bookman Old Style" w:hAnsi="Bookman Old Style"/>
          <w:color w:val="000000"/>
          <w:sz w:val="24"/>
          <w:szCs w:val="24"/>
        </w:rPr>
        <w:t xml:space="preserve">subsequently </w:t>
      </w:r>
      <w:r w:rsidR="00C5757C">
        <w:rPr>
          <w:rFonts w:ascii="Bookman Old Style" w:hAnsi="Bookman Old Style"/>
          <w:color w:val="000000"/>
          <w:sz w:val="24"/>
          <w:szCs w:val="24"/>
        </w:rPr>
        <w:t xml:space="preserve">by the Supreme Court in </w:t>
      </w:r>
      <w:r w:rsidR="00C5757C" w:rsidRPr="00771590">
        <w:rPr>
          <w:rFonts w:ascii="Bookman Old Style" w:hAnsi="Bookman Old Style"/>
          <w:b/>
          <w:i/>
          <w:color w:val="000000"/>
          <w:sz w:val="24"/>
          <w:szCs w:val="24"/>
        </w:rPr>
        <w:t>Garware Wall Ropes</w:t>
      </w:r>
      <w:r w:rsidR="00C5757C" w:rsidRPr="00771590">
        <w:rPr>
          <w:rFonts w:ascii="Bookman Old Style" w:hAnsi="Bookman Old Style"/>
          <w:color w:val="000000"/>
          <w:sz w:val="24"/>
          <w:szCs w:val="24"/>
        </w:rPr>
        <w:t xml:space="preserve"> (supra)</w:t>
      </w:r>
      <w:r w:rsidR="00C5757C">
        <w:rPr>
          <w:rFonts w:ascii="Bookman Old Style" w:hAnsi="Bookman Old Style"/>
          <w:color w:val="000000"/>
          <w:sz w:val="24"/>
          <w:szCs w:val="24"/>
        </w:rPr>
        <w:t xml:space="preserve">. This, we are afraid, is not the correct appreciation of the decision of the Supreme Court </w:t>
      </w:r>
      <w:r w:rsidR="00C5757C" w:rsidRPr="00771590">
        <w:rPr>
          <w:rFonts w:ascii="Bookman Old Style" w:hAnsi="Bookman Old Style"/>
          <w:b/>
          <w:i/>
          <w:color w:val="000000"/>
          <w:sz w:val="24"/>
          <w:szCs w:val="24"/>
        </w:rPr>
        <w:t xml:space="preserve">SMS Tea Estates </w:t>
      </w:r>
      <w:r w:rsidR="00C5757C" w:rsidRPr="00771590">
        <w:rPr>
          <w:rFonts w:ascii="Bookman Old Style" w:hAnsi="Bookman Old Style"/>
          <w:color w:val="000000"/>
          <w:sz w:val="24"/>
          <w:szCs w:val="24"/>
        </w:rPr>
        <w:t>(supra)</w:t>
      </w:r>
      <w:r w:rsidR="00C5757C">
        <w:rPr>
          <w:rFonts w:ascii="Bookman Old Style" w:hAnsi="Bookman Old Style"/>
          <w:color w:val="000000"/>
          <w:sz w:val="24"/>
          <w:szCs w:val="24"/>
        </w:rPr>
        <w:t xml:space="preserve">, as the said issue was duly addressed and answered by the Supreme Court in </w:t>
      </w:r>
      <w:r w:rsidR="00C5757C" w:rsidRPr="00771590">
        <w:rPr>
          <w:rFonts w:ascii="Bookman Old Style" w:hAnsi="Bookman Old Style"/>
          <w:b/>
          <w:i/>
          <w:color w:val="000000"/>
          <w:sz w:val="24"/>
          <w:szCs w:val="24"/>
        </w:rPr>
        <w:t xml:space="preserve">SMS Tea Estates </w:t>
      </w:r>
      <w:r w:rsidR="00C5757C" w:rsidRPr="00771590">
        <w:rPr>
          <w:rFonts w:ascii="Bookman Old Style" w:hAnsi="Bookman Old Style"/>
          <w:color w:val="000000"/>
          <w:sz w:val="24"/>
          <w:szCs w:val="24"/>
        </w:rPr>
        <w:t>(supra)</w:t>
      </w:r>
      <w:r w:rsidR="00C5757C">
        <w:rPr>
          <w:rFonts w:ascii="Bookman Old Style" w:hAnsi="Bookman Old Style"/>
          <w:color w:val="000000"/>
          <w:sz w:val="24"/>
          <w:szCs w:val="24"/>
        </w:rPr>
        <w:t>.</w:t>
      </w:r>
      <w:r w:rsidR="00FE356F">
        <w:rPr>
          <w:rFonts w:ascii="Bookman Old Style" w:hAnsi="Bookman Old Style"/>
          <w:color w:val="000000"/>
          <w:sz w:val="24"/>
          <w:szCs w:val="24"/>
        </w:rPr>
        <w:t xml:space="preserve"> Here it shall be </w:t>
      </w:r>
      <w:r w:rsidR="004853ED">
        <w:rPr>
          <w:rFonts w:ascii="Bookman Old Style" w:hAnsi="Bookman Old Style"/>
          <w:color w:val="000000"/>
          <w:sz w:val="24"/>
          <w:szCs w:val="24"/>
        </w:rPr>
        <w:t>fruitful</w:t>
      </w:r>
      <w:r w:rsidR="00FE356F">
        <w:rPr>
          <w:rFonts w:ascii="Bookman Old Style" w:hAnsi="Bookman Old Style"/>
          <w:color w:val="000000"/>
          <w:sz w:val="24"/>
          <w:szCs w:val="24"/>
        </w:rPr>
        <w:t xml:space="preserve"> refer to the following observations of the Supreme Court in </w:t>
      </w:r>
      <w:r w:rsidR="00FE356F" w:rsidRPr="00771590">
        <w:rPr>
          <w:rFonts w:ascii="Bookman Old Style" w:hAnsi="Bookman Old Style"/>
          <w:b/>
          <w:i/>
          <w:color w:val="000000"/>
          <w:sz w:val="24"/>
          <w:szCs w:val="24"/>
        </w:rPr>
        <w:t xml:space="preserve">SMS Tea Estates </w:t>
      </w:r>
      <w:r w:rsidR="00FE356F" w:rsidRPr="00771590">
        <w:rPr>
          <w:rFonts w:ascii="Bookman Old Style" w:hAnsi="Bookman Old Style"/>
          <w:color w:val="000000"/>
          <w:sz w:val="24"/>
          <w:szCs w:val="24"/>
        </w:rPr>
        <w:t>(supra)</w:t>
      </w:r>
      <w:r w:rsidR="00FE356F">
        <w:rPr>
          <w:rFonts w:ascii="Bookman Old Style" w:hAnsi="Bookman Old Style"/>
          <w:color w:val="000000"/>
          <w:sz w:val="24"/>
          <w:szCs w:val="24"/>
        </w:rPr>
        <w:t>:</w:t>
      </w:r>
    </w:p>
    <w:p w14:paraId="42C718F7" w14:textId="7D442A8F" w:rsidR="005016CE" w:rsidRPr="00FE356F" w:rsidRDefault="004853ED" w:rsidP="00FE356F">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Pr>
          <w:rFonts w:ascii="Bookman Old Style" w:eastAsiaTheme="minorEastAsia" w:hAnsi="Bookman Old Style"/>
          <w:bCs/>
          <w:i/>
          <w:color w:val="000000"/>
          <w:sz w:val="24"/>
          <w:szCs w:val="24"/>
        </w:rPr>
        <w:t>“</w:t>
      </w:r>
      <w:r w:rsidR="005016CE" w:rsidRPr="00FE356F">
        <w:rPr>
          <w:rFonts w:ascii="Bookman Old Style" w:eastAsiaTheme="minorEastAsia" w:hAnsi="Bookman Old Style"/>
          <w:bCs/>
          <w:i/>
          <w:color w:val="000000"/>
          <w:sz w:val="24"/>
          <w:szCs w:val="24"/>
        </w:rPr>
        <w:t>17. What if an arbitration agreement is contained in an unregistered (but compulsorily registerable) instrument which is not duly stamped? To find an answer, it may be necessary to refer to the provisions of the Stamp Act, 1899 (“the Stamp Act”, for short). Section 33 of the Stamp Act relates to examination and impounding of instruments</w:t>
      </w:r>
      <w:r>
        <w:rPr>
          <w:rFonts w:ascii="Bookman Old Style" w:eastAsiaTheme="minorEastAsia" w:hAnsi="Bookman Old Style"/>
          <w:bCs/>
          <w:i/>
          <w:color w:val="000000"/>
          <w:sz w:val="24"/>
          <w:szCs w:val="24"/>
        </w:rPr>
        <w:t>….</w:t>
      </w:r>
    </w:p>
    <w:p w14:paraId="37CF4D82" w14:textId="67DEDBED" w:rsidR="004C5178" w:rsidRPr="00FE356F" w:rsidRDefault="00FE356F" w:rsidP="00FE356F">
      <w:pPr>
        <w:shd w:val="clear" w:color="auto" w:fill="FFFFFF"/>
        <w:spacing w:before="40" w:after="200" w:line="360" w:lineRule="auto"/>
        <w:ind w:left="1718" w:right="851" w:hanging="357"/>
        <w:jc w:val="center"/>
        <w:rPr>
          <w:rFonts w:ascii="Bookman Old Style" w:eastAsiaTheme="minorEastAsia" w:hAnsi="Bookman Old Style"/>
          <w:bCs/>
          <w:i/>
          <w:color w:val="000000"/>
          <w:sz w:val="24"/>
          <w:szCs w:val="24"/>
        </w:rPr>
      </w:pPr>
      <w:r>
        <w:rPr>
          <w:rFonts w:ascii="Bookman Old Style" w:eastAsiaTheme="minorEastAsia" w:hAnsi="Bookman Old Style"/>
          <w:bCs/>
          <w:i/>
          <w:color w:val="000000"/>
          <w:sz w:val="24"/>
          <w:szCs w:val="24"/>
        </w:rPr>
        <w:t>XXX</w:t>
      </w:r>
    </w:p>
    <w:p w14:paraId="6A6F4175" w14:textId="77777777" w:rsidR="005016CE" w:rsidRPr="00FE356F" w:rsidRDefault="005016CE" w:rsidP="00FE356F">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FE356F">
        <w:rPr>
          <w:rFonts w:ascii="Bookman Old Style" w:eastAsiaTheme="minorEastAsia" w:hAnsi="Bookman Old Style"/>
          <w:bCs/>
          <w:i/>
          <w:color w:val="000000"/>
          <w:sz w:val="24"/>
          <w:szCs w:val="24"/>
        </w:rPr>
        <w:t>22. We may therefore sum up the procedure to be adopted where the arbitration clause is contained in a document which is not registered (but compulsorily registerable) and which is not duly stamped:</w:t>
      </w:r>
    </w:p>
    <w:p w14:paraId="2ED518CD" w14:textId="77777777" w:rsidR="005016CE" w:rsidRPr="00707B70" w:rsidRDefault="005016CE" w:rsidP="00707B70">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22.1. The court should, before admitting any document into evidence or acting upon such document, examine whether the instrument/document is duly stamped and whether it is an instrument which is compulsorily registerable.</w:t>
      </w:r>
    </w:p>
    <w:p w14:paraId="6F2B2D0E" w14:textId="77777777" w:rsidR="005016CE" w:rsidRPr="00707B70" w:rsidRDefault="005016CE" w:rsidP="00707B70">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22.2. If the document is found to be not duly stamped, Section 35 of the Stamp Act bars the said document being acted upon. Consequently, even the arbitration clause therein cannot be acted upon. The court should then proceed to impound the document under Section 33 of the Stamp Act and follow the procedure under Sections 35 and 38 of the Stamp Act.</w:t>
      </w:r>
    </w:p>
    <w:p w14:paraId="669D92E8" w14:textId="77777777" w:rsidR="005016CE" w:rsidRPr="00707B70" w:rsidRDefault="005016CE" w:rsidP="00707B70">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22.3. If the document is found to be duly stamped, or if the deficit stamp duty and penalty is paid, either before the court or before the Collector (as contemplated in Section 35 or 40 Section of the Stamp Act), and the defect with reference to deficit stamp is cured, the court may treat the document as duly stamped.</w:t>
      </w:r>
    </w:p>
    <w:p w14:paraId="5E49172F" w14:textId="77777777" w:rsidR="00484DDA" w:rsidRPr="00707B70" w:rsidRDefault="00484DDA" w:rsidP="00707B70">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22.4. Once the document is found to be duly stamped, the court shall proceed to consider whether the document is compulsorily registerable. If the document is found to be not compulsorily registerable, the court can act upon the arbitration agreement, without any impediment.</w:t>
      </w:r>
    </w:p>
    <w:p w14:paraId="0DFB6A86" w14:textId="77777777" w:rsidR="00484DDA" w:rsidRPr="00707B70" w:rsidRDefault="00484DDA" w:rsidP="00707B70">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22.5. If the document is not registered, but is compulsorily registerable, having regard to Section 16(1)(a) of the Act, the court can delink the arbitration agreement from the main document, as an agreement independent of the other terms of the document, even if the document itself cannot in any way affect the property or cannot be received as evidence of any transaction affecting such property. The only exception is where the respondent in the application demonstrates that the arbitration agreement is also void and unenforceable, as pointed out in para 15 above. If the respondent raises any objection that the arbitration agreement was invalid, the court will consider the said objection before proceeding to appoint an arbitrator.</w:t>
      </w:r>
    </w:p>
    <w:p w14:paraId="68AE9F6C" w14:textId="25FD6274" w:rsidR="00707B70" w:rsidRPr="00C5129D" w:rsidRDefault="00484DDA" w:rsidP="00C5129D">
      <w:pPr>
        <w:shd w:val="clear" w:color="auto" w:fill="FFFFFF"/>
        <w:spacing w:before="40" w:after="200" w:line="360" w:lineRule="auto"/>
        <w:ind w:left="1718" w:right="851" w:hanging="357"/>
        <w:rPr>
          <w:rFonts w:ascii="Bookman Old Style" w:eastAsiaTheme="minorEastAsia" w:hAnsi="Bookman Old Style"/>
          <w:bCs/>
          <w:i/>
          <w:color w:val="000000"/>
          <w:sz w:val="24"/>
          <w:szCs w:val="24"/>
        </w:rPr>
      </w:pPr>
      <w:r w:rsidRPr="00707B70">
        <w:rPr>
          <w:rFonts w:ascii="Bookman Old Style" w:eastAsiaTheme="minorEastAsia" w:hAnsi="Bookman Old Style"/>
          <w:bCs/>
          <w:i/>
          <w:color w:val="000000"/>
          <w:sz w:val="24"/>
          <w:szCs w:val="24"/>
        </w:rPr>
        <w:t>22.6. Where the document is compulsorily registerable, but is not registered, but the arbitration agreement is valid and separable, what is required to be borne in mind is that the arbitrator appointed in such a matter cannot rely upon the unregistered instrument except for two purposes, that is (a) as evidence of contract in a claim for specific performance, and (b) as evidence of any collateral transaction which does not require registration.</w:t>
      </w:r>
    </w:p>
    <w:p w14:paraId="23F18B0D" w14:textId="4765D201" w:rsidR="00800751" w:rsidRDefault="00C5129D" w:rsidP="0080075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800751">
        <w:rPr>
          <w:rFonts w:ascii="Bookman Old Style" w:eastAsiaTheme="minorEastAsia" w:hAnsi="Bookman Old Style"/>
          <w:bCs/>
          <w:color w:val="000000"/>
          <w:sz w:val="24"/>
          <w:szCs w:val="24"/>
        </w:rPr>
        <w:t xml:space="preserve">Thus, as is manifest in terms of the aforesaid decision </w:t>
      </w:r>
      <w:r w:rsidR="00800751" w:rsidRPr="00800751">
        <w:rPr>
          <w:rFonts w:ascii="Bookman Old Style" w:eastAsiaTheme="minorEastAsia" w:hAnsi="Bookman Old Style"/>
          <w:bCs/>
          <w:color w:val="000000"/>
          <w:sz w:val="24"/>
          <w:szCs w:val="24"/>
        </w:rPr>
        <w:t>that the Courts are obligated to examine, before admitting an instrument into evidence or acting upon such document, examine whether the instrument/document is duly stamped and whether it is an instrument which is compulsorily registerable.</w:t>
      </w:r>
    </w:p>
    <w:p w14:paraId="1608B1CD" w14:textId="5DFFE314" w:rsidR="00322C97" w:rsidRDefault="00800751" w:rsidP="0080075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322C97">
        <w:rPr>
          <w:rFonts w:ascii="Bookman Old Style" w:eastAsiaTheme="minorEastAsia" w:hAnsi="Bookman Old Style"/>
          <w:bCs/>
          <w:color w:val="000000"/>
          <w:sz w:val="24"/>
          <w:szCs w:val="24"/>
        </w:rPr>
        <w:t>In case the instrument is mandatorily regsitrable but has not been registered and</w:t>
      </w:r>
      <w:r w:rsidR="00B83878" w:rsidRPr="00322C97">
        <w:rPr>
          <w:rFonts w:ascii="Bookman Old Style" w:eastAsiaTheme="minorEastAsia" w:hAnsi="Bookman Old Style"/>
          <w:bCs/>
          <w:color w:val="000000"/>
          <w:sz w:val="24"/>
          <w:szCs w:val="24"/>
        </w:rPr>
        <w:t xml:space="preserve"> contains an arbitration clause, then as stated earlier, </w:t>
      </w:r>
      <w:r w:rsidR="00322C97" w:rsidRPr="00322C97">
        <w:rPr>
          <w:rFonts w:ascii="Bookman Old Style" w:eastAsiaTheme="minorEastAsia" w:hAnsi="Bookman Old Style"/>
          <w:bCs/>
          <w:color w:val="000000"/>
          <w:sz w:val="24"/>
          <w:szCs w:val="24"/>
        </w:rPr>
        <w:t xml:space="preserve">the arbitration clause contained in an unregistered but compulsorily registerable instrument can be acted upon and enforced for the purpose of dispute resolution by arbitration. </w:t>
      </w:r>
    </w:p>
    <w:p w14:paraId="3CB74D08" w14:textId="6E7D3786" w:rsidR="00322C97" w:rsidRDefault="00322C97" w:rsidP="00800751">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 xml:space="preserve">Whereas, if the court </w:t>
      </w:r>
      <w:r w:rsidR="004862D7">
        <w:rPr>
          <w:rFonts w:ascii="Bookman Old Style" w:eastAsiaTheme="minorEastAsia" w:hAnsi="Bookman Old Style"/>
          <w:bCs/>
          <w:color w:val="000000"/>
          <w:sz w:val="24"/>
          <w:szCs w:val="24"/>
        </w:rPr>
        <w:t>finds that the instrument containing</w:t>
      </w:r>
      <w:r>
        <w:rPr>
          <w:rFonts w:ascii="Bookman Old Style" w:eastAsiaTheme="minorEastAsia" w:hAnsi="Bookman Old Style"/>
          <w:bCs/>
          <w:color w:val="000000"/>
          <w:sz w:val="24"/>
          <w:szCs w:val="24"/>
        </w:rPr>
        <w:t xml:space="preserve"> an arbitration clause</w:t>
      </w:r>
      <w:r w:rsidR="004862D7">
        <w:rPr>
          <w:rFonts w:ascii="Bookman Old Style" w:eastAsiaTheme="minorEastAsia" w:hAnsi="Bookman Old Style"/>
          <w:bCs/>
          <w:color w:val="000000"/>
          <w:sz w:val="24"/>
          <w:szCs w:val="24"/>
        </w:rPr>
        <w:t>, required stamping,</w:t>
      </w:r>
      <w:r>
        <w:rPr>
          <w:rFonts w:ascii="Bookman Old Style" w:eastAsiaTheme="minorEastAsia" w:hAnsi="Bookman Old Style"/>
          <w:bCs/>
          <w:color w:val="000000"/>
          <w:sz w:val="24"/>
          <w:szCs w:val="24"/>
        </w:rPr>
        <w:t xml:space="preserve"> is </w:t>
      </w:r>
      <w:r w:rsidR="004862D7">
        <w:rPr>
          <w:rFonts w:ascii="Bookman Old Style" w:eastAsiaTheme="minorEastAsia" w:hAnsi="Bookman Old Style"/>
          <w:bCs/>
          <w:color w:val="000000"/>
          <w:sz w:val="24"/>
          <w:szCs w:val="24"/>
        </w:rPr>
        <w:t xml:space="preserve">either </w:t>
      </w:r>
      <w:r>
        <w:rPr>
          <w:rFonts w:ascii="Bookman Old Style" w:eastAsiaTheme="minorEastAsia" w:hAnsi="Bookman Old Style"/>
          <w:bCs/>
          <w:color w:val="000000"/>
          <w:sz w:val="24"/>
          <w:szCs w:val="24"/>
        </w:rPr>
        <w:t xml:space="preserve">not stamp at all or is deficiently stamped, then such an instrument is hit </w:t>
      </w:r>
      <w:r w:rsidR="00FA5C0D">
        <w:rPr>
          <w:rFonts w:ascii="Bookman Old Style" w:eastAsiaTheme="minorEastAsia" w:hAnsi="Bookman Old Style"/>
          <w:bCs/>
          <w:color w:val="000000"/>
          <w:sz w:val="24"/>
          <w:szCs w:val="24"/>
        </w:rPr>
        <w:t xml:space="preserve">by </w:t>
      </w:r>
      <w:r>
        <w:rPr>
          <w:rFonts w:ascii="Bookman Old Style" w:eastAsiaTheme="minorEastAsia" w:hAnsi="Bookman Old Style"/>
          <w:bCs/>
          <w:color w:val="000000"/>
          <w:sz w:val="24"/>
          <w:szCs w:val="24"/>
        </w:rPr>
        <w:t>se</w:t>
      </w:r>
      <w:r w:rsidR="00FA5C0D">
        <w:rPr>
          <w:rFonts w:ascii="Bookman Old Style" w:eastAsiaTheme="minorEastAsia" w:hAnsi="Bookman Old Style"/>
          <w:bCs/>
          <w:color w:val="000000"/>
          <w:sz w:val="24"/>
          <w:szCs w:val="24"/>
        </w:rPr>
        <w:t xml:space="preserve">ction 35 of the Stamp Act, consequently </w:t>
      </w:r>
      <w:r w:rsidR="004862D7">
        <w:rPr>
          <w:rFonts w:ascii="Bookman Old Style" w:eastAsiaTheme="minorEastAsia" w:hAnsi="Bookman Old Style"/>
          <w:bCs/>
          <w:color w:val="000000"/>
          <w:sz w:val="24"/>
          <w:szCs w:val="24"/>
        </w:rPr>
        <w:t xml:space="preserve">non of the stipulations contained in such a improperly stamped instrument can be acted upon, including the </w:t>
      </w:r>
      <w:r w:rsidR="004862D7" w:rsidRPr="004862D7">
        <w:rPr>
          <w:rFonts w:ascii="Bookman Old Style" w:eastAsiaTheme="minorEastAsia" w:hAnsi="Bookman Old Style"/>
          <w:bCs/>
          <w:color w:val="000000"/>
          <w:sz w:val="24"/>
          <w:szCs w:val="24"/>
        </w:rPr>
        <w:t>arbitration clause</w:t>
      </w:r>
      <w:r w:rsidR="004862D7">
        <w:rPr>
          <w:rFonts w:ascii="Bookman Old Style" w:eastAsiaTheme="minorEastAsia" w:hAnsi="Bookman Old Style"/>
          <w:bCs/>
          <w:color w:val="000000"/>
          <w:sz w:val="24"/>
          <w:szCs w:val="24"/>
        </w:rPr>
        <w:t>.</w:t>
      </w:r>
    </w:p>
    <w:p w14:paraId="15802497" w14:textId="03343666" w:rsidR="00FA5C0D" w:rsidRDefault="004862D7" w:rsidP="004862D7">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 xml:space="preserve">Further, the Court in such a situation is obligated to adopt the procedure enshrined in other provisions of the Stamp Act and thus, is required to impound such an improperly stamped instrument </w:t>
      </w:r>
      <w:r w:rsidR="00FA5C0D" w:rsidRPr="004862D7">
        <w:rPr>
          <w:rFonts w:ascii="Bookman Old Style" w:eastAsiaTheme="minorEastAsia" w:hAnsi="Bookman Old Style"/>
          <w:bCs/>
          <w:color w:val="000000"/>
          <w:sz w:val="24"/>
          <w:szCs w:val="24"/>
        </w:rPr>
        <w:t>under Section 33 of the Stamp Act and follow the procedure under Sections 35 and 38 of the Stamp Act.</w:t>
      </w:r>
    </w:p>
    <w:p w14:paraId="19053F49" w14:textId="1E098349" w:rsidR="009E3765" w:rsidRDefault="00493189" w:rsidP="00493189">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493189">
        <w:rPr>
          <w:rFonts w:ascii="Bookman Old Style" w:eastAsiaTheme="minorEastAsia" w:hAnsi="Bookman Old Style"/>
          <w:bCs/>
          <w:color w:val="000000"/>
          <w:sz w:val="24"/>
          <w:szCs w:val="24"/>
        </w:rPr>
        <w:t xml:space="preserve">Subsequently in the eventuality where such instrument is duly stamped </w:t>
      </w:r>
      <w:r w:rsidR="009E3765" w:rsidRPr="00493189">
        <w:rPr>
          <w:rFonts w:ascii="Bookman Old Style" w:eastAsiaTheme="minorEastAsia" w:hAnsi="Bookman Old Style"/>
          <w:bCs/>
          <w:color w:val="000000"/>
          <w:sz w:val="24"/>
          <w:szCs w:val="24"/>
        </w:rPr>
        <w:t>or if the deficit stamp duty and penalty is paid, either before the court or before the Collector (as contemplated in Section 35 or 40 Section of the Stamp Act), and the defect with reference to deficit stamp is cured, the court may treat the document as duly stamped.</w:t>
      </w:r>
    </w:p>
    <w:p w14:paraId="47B6F214" w14:textId="77777777" w:rsidR="00A42D44" w:rsidRDefault="00493189" w:rsidP="00A42D44">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493189">
        <w:rPr>
          <w:rFonts w:ascii="Bookman Old Style" w:eastAsiaTheme="minorEastAsia" w:hAnsi="Bookman Old Style"/>
          <w:bCs/>
          <w:color w:val="000000"/>
          <w:sz w:val="24"/>
          <w:szCs w:val="24"/>
        </w:rPr>
        <w:t>Thus, o</w:t>
      </w:r>
      <w:r w:rsidR="009E3765" w:rsidRPr="00493189">
        <w:rPr>
          <w:rFonts w:ascii="Bookman Old Style" w:eastAsiaTheme="minorEastAsia" w:hAnsi="Bookman Old Style"/>
          <w:bCs/>
          <w:color w:val="000000"/>
          <w:sz w:val="24"/>
          <w:szCs w:val="24"/>
        </w:rPr>
        <w:t xml:space="preserve">nce the </w:t>
      </w:r>
      <w:r>
        <w:rPr>
          <w:rFonts w:ascii="Bookman Old Style" w:eastAsiaTheme="minorEastAsia" w:hAnsi="Bookman Old Style"/>
          <w:bCs/>
          <w:color w:val="000000"/>
          <w:sz w:val="24"/>
          <w:szCs w:val="24"/>
        </w:rPr>
        <w:t>instrument is</w:t>
      </w:r>
      <w:r w:rsidR="009E3765" w:rsidRPr="00493189">
        <w:rPr>
          <w:rFonts w:ascii="Bookman Old Style" w:eastAsiaTheme="minorEastAsia" w:hAnsi="Bookman Old Style"/>
          <w:bCs/>
          <w:color w:val="000000"/>
          <w:sz w:val="24"/>
          <w:szCs w:val="24"/>
        </w:rPr>
        <w:t xml:space="preserve"> duly stamped, </w:t>
      </w:r>
      <w:r>
        <w:rPr>
          <w:rFonts w:ascii="Bookman Old Style" w:eastAsiaTheme="minorEastAsia" w:hAnsi="Bookman Old Style"/>
          <w:bCs/>
          <w:color w:val="000000"/>
          <w:sz w:val="24"/>
          <w:szCs w:val="24"/>
        </w:rPr>
        <w:t xml:space="preserve">which though is compulsorily registrable </w:t>
      </w:r>
      <w:r w:rsidR="004267AE">
        <w:rPr>
          <w:rFonts w:ascii="Bookman Old Style" w:eastAsiaTheme="minorEastAsia" w:hAnsi="Bookman Old Style"/>
          <w:bCs/>
          <w:color w:val="000000"/>
          <w:sz w:val="24"/>
          <w:szCs w:val="24"/>
        </w:rPr>
        <w:t>then the</w:t>
      </w:r>
      <w:r w:rsidR="009E3765" w:rsidRPr="00493189">
        <w:rPr>
          <w:rFonts w:ascii="Bookman Old Style" w:eastAsiaTheme="minorEastAsia" w:hAnsi="Bookman Old Style"/>
          <w:bCs/>
          <w:color w:val="000000"/>
          <w:sz w:val="24"/>
          <w:szCs w:val="24"/>
        </w:rPr>
        <w:t xml:space="preserve"> court </w:t>
      </w:r>
      <w:r>
        <w:rPr>
          <w:rFonts w:ascii="Bookman Old Style" w:eastAsiaTheme="minorEastAsia" w:hAnsi="Bookman Old Style"/>
          <w:bCs/>
          <w:color w:val="000000"/>
          <w:sz w:val="24"/>
          <w:szCs w:val="24"/>
        </w:rPr>
        <w:t xml:space="preserve">irrespective of the fact </w:t>
      </w:r>
      <w:r w:rsidR="004267AE">
        <w:rPr>
          <w:rFonts w:ascii="Bookman Old Style" w:eastAsiaTheme="minorEastAsia" w:hAnsi="Bookman Old Style"/>
          <w:bCs/>
          <w:color w:val="000000"/>
          <w:sz w:val="24"/>
          <w:szCs w:val="24"/>
        </w:rPr>
        <w:t>that such an instrument has not yet been registered,</w:t>
      </w:r>
      <w:r w:rsidR="009E3765" w:rsidRPr="00493189">
        <w:rPr>
          <w:rFonts w:ascii="Bookman Old Style" w:eastAsiaTheme="minorEastAsia" w:hAnsi="Bookman Old Style"/>
          <w:bCs/>
          <w:color w:val="000000"/>
          <w:sz w:val="24"/>
          <w:szCs w:val="24"/>
        </w:rPr>
        <w:t xml:space="preserve"> proceed to act upon the arbitration agreement, without any impediment.</w:t>
      </w:r>
      <w:r w:rsidR="004267AE">
        <w:rPr>
          <w:rFonts w:ascii="Bookman Old Style" w:eastAsiaTheme="minorEastAsia" w:hAnsi="Bookman Old Style"/>
          <w:bCs/>
          <w:color w:val="000000"/>
          <w:sz w:val="24"/>
          <w:szCs w:val="24"/>
        </w:rPr>
        <w:t xml:space="preserve"> The fourth Question posed in the Article has been answered accordingly.</w:t>
      </w:r>
    </w:p>
    <w:p w14:paraId="085B3884" w14:textId="77777777" w:rsidR="00A42D44" w:rsidRPr="00A42D44" w:rsidRDefault="00BD4939" w:rsidP="00A42D44">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A42D44">
        <w:rPr>
          <w:rFonts w:ascii="Bookman Old Style" w:eastAsiaTheme="minorEastAsia" w:hAnsi="Bookman Old Style"/>
          <w:bCs/>
          <w:color w:val="000000"/>
          <w:sz w:val="24"/>
          <w:szCs w:val="24"/>
        </w:rPr>
        <w:t xml:space="preserve">At this juncture, it needs to highlighted and underscored that the </w:t>
      </w:r>
      <w:r w:rsidR="001E6507" w:rsidRPr="00A42D44">
        <w:rPr>
          <w:rFonts w:ascii="Bookman Old Style" w:eastAsiaTheme="minorEastAsia" w:hAnsi="Bookman Old Style"/>
          <w:bCs/>
          <w:color w:val="000000"/>
          <w:sz w:val="24"/>
          <w:szCs w:val="24"/>
        </w:rPr>
        <w:t xml:space="preserve">recent </w:t>
      </w:r>
      <w:r w:rsidRPr="00A42D44">
        <w:rPr>
          <w:rFonts w:ascii="Bookman Old Style" w:eastAsiaTheme="minorEastAsia" w:hAnsi="Bookman Old Style"/>
          <w:bCs/>
          <w:color w:val="000000"/>
          <w:sz w:val="24"/>
          <w:szCs w:val="24"/>
        </w:rPr>
        <w:t xml:space="preserve">decision of the Supreme Court in </w:t>
      </w:r>
      <w:r w:rsidRPr="00A42D44">
        <w:rPr>
          <w:rFonts w:ascii="Bookman Old Style" w:eastAsiaTheme="minorEastAsia" w:hAnsi="Bookman Old Style"/>
          <w:b/>
          <w:bCs/>
          <w:i/>
          <w:iCs/>
          <w:color w:val="000000"/>
          <w:sz w:val="24"/>
          <w:szCs w:val="24"/>
        </w:rPr>
        <w:t xml:space="preserve">Garware Wall Ropes </w:t>
      </w:r>
      <w:r w:rsidRPr="00A42D44">
        <w:rPr>
          <w:rFonts w:ascii="Bookman Old Style" w:eastAsiaTheme="minorEastAsia" w:hAnsi="Bookman Old Style"/>
          <w:bCs/>
          <w:iCs/>
          <w:color w:val="000000"/>
          <w:sz w:val="24"/>
          <w:szCs w:val="24"/>
        </w:rPr>
        <w:t xml:space="preserve">(supra) in no way, whatsoever, </w:t>
      </w:r>
      <w:r w:rsidR="00CC2415" w:rsidRPr="00A42D44">
        <w:rPr>
          <w:rFonts w:ascii="Bookman Old Style" w:eastAsiaTheme="minorEastAsia" w:hAnsi="Bookman Old Style"/>
          <w:bCs/>
          <w:iCs/>
          <w:color w:val="000000"/>
          <w:sz w:val="24"/>
          <w:szCs w:val="24"/>
        </w:rPr>
        <w:t xml:space="preserve">changes </w:t>
      </w:r>
      <w:r w:rsidR="001E6507" w:rsidRPr="00A42D44">
        <w:rPr>
          <w:rFonts w:ascii="Bookman Old Style" w:eastAsiaTheme="minorEastAsia" w:hAnsi="Bookman Old Style"/>
          <w:bCs/>
          <w:iCs/>
          <w:color w:val="000000"/>
          <w:sz w:val="24"/>
          <w:szCs w:val="24"/>
        </w:rPr>
        <w:t>or</w:t>
      </w:r>
      <w:r w:rsidR="00CC2415" w:rsidRPr="00A42D44">
        <w:rPr>
          <w:rFonts w:ascii="Bookman Old Style" w:eastAsiaTheme="minorEastAsia" w:hAnsi="Bookman Old Style"/>
          <w:bCs/>
          <w:iCs/>
          <w:color w:val="000000"/>
          <w:sz w:val="24"/>
          <w:szCs w:val="24"/>
        </w:rPr>
        <w:t xml:space="preserve"> remotely modifies </w:t>
      </w:r>
      <w:r w:rsidR="001E6507" w:rsidRPr="00A42D44">
        <w:rPr>
          <w:rFonts w:ascii="Bookman Old Style" w:eastAsiaTheme="minorEastAsia" w:hAnsi="Bookman Old Style"/>
          <w:bCs/>
          <w:iCs/>
          <w:color w:val="000000"/>
          <w:sz w:val="24"/>
          <w:szCs w:val="24"/>
        </w:rPr>
        <w:t>the law laid</w:t>
      </w:r>
      <w:r w:rsidR="006112CC" w:rsidRPr="00A42D44">
        <w:rPr>
          <w:rFonts w:ascii="Bookman Old Style" w:eastAsiaTheme="minorEastAsia" w:hAnsi="Bookman Old Style"/>
          <w:bCs/>
          <w:iCs/>
          <w:color w:val="000000"/>
          <w:sz w:val="24"/>
          <w:szCs w:val="24"/>
        </w:rPr>
        <w:t xml:space="preserve"> by it</w:t>
      </w:r>
      <w:r w:rsidR="00CC2415" w:rsidRPr="00A42D44">
        <w:rPr>
          <w:rFonts w:ascii="Bookman Old Style" w:eastAsiaTheme="minorEastAsia" w:hAnsi="Bookman Old Style"/>
          <w:bCs/>
          <w:iCs/>
          <w:color w:val="000000"/>
          <w:sz w:val="24"/>
          <w:szCs w:val="24"/>
        </w:rPr>
        <w:t xml:space="preserve"> in </w:t>
      </w:r>
      <w:r w:rsidR="00CC2415" w:rsidRPr="00A42D44">
        <w:rPr>
          <w:rFonts w:ascii="Bookman Old Style" w:hAnsi="Bookman Old Style"/>
          <w:b/>
          <w:i/>
          <w:color w:val="000000"/>
          <w:sz w:val="24"/>
          <w:szCs w:val="24"/>
        </w:rPr>
        <w:t xml:space="preserve">SMS Tea Estates </w:t>
      </w:r>
      <w:r w:rsidR="00CC2415" w:rsidRPr="00A42D44">
        <w:rPr>
          <w:rFonts w:ascii="Bookman Old Style" w:hAnsi="Bookman Old Style"/>
          <w:color w:val="000000"/>
          <w:sz w:val="24"/>
          <w:szCs w:val="24"/>
        </w:rPr>
        <w:t>(supra</w:t>
      </w:r>
      <w:r w:rsidR="006112CC" w:rsidRPr="00A42D44">
        <w:rPr>
          <w:rFonts w:ascii="Bookman Old Style" w:hAnsi="Bookman Old Style"/>
          <w:color w:val="000000"/>
          <w:sz w:val="24"/>
          <w:szCs w:val="24"/>
        </w:rPr>
        <w:t>).</w:t>
      </w:r>
    </w:p>
    <w:p w14:paraId="6172B2B4" w14:textId="5D0DCA36" w:rsidR="007A41E3" w:rsidRPr="007A41E3" w:rsidRDefault="00A42D44" w:rsidP="00A42D44">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sidRPr="00A42D44">
        <w:rPr>
          <w:rFonts w:ascii="Bookman Old Style" w:hAnsi="Bookman Old Style"/>
          <w:color w:val="000000"/>
          <w:sz w:val="24"/>
          <w:szCs w:val="24"/>
        </w:rPr>
        <w:t xml:space="preserve">Then it remains to be seen that what was it, contained in </w:t>
      </w:r>
      <w:r w:rsidRPr="00A42D44">
        <w:rPr>
          <w:rFonts w:ascii="Bookman Old Style" w:eastAsiaTheme="minorEastAsia" w:hAnsi="Bookman Old Style"/>
          <w:b/>
          <w:bCs/>
          <w:i/>
          <w:iCs/>
          <w:color w:val="000000"/>
          <w:sz w:val="24"/>
          <w:szCs w:val="24"/>
        </w:rPr>
        <w:t xml:space="preserve">Garware Wall Ropes </w:t>
      </w:r>
      <w:r w:rsidR="007A41E3">
        <w:rPr>
          <w:rFonts w:ascii="Bookman Old Style" w:eastAsiaTheme="minorEastAsia" w:hAnsi="Bookman Old Style"/>
          <w:bCs/>
          <w:iCs/>
          <w:color w:val="000000"/>
          <w:sz w:val="24"/>
          <w:szCs w:val="24"/>
        </w:rPr>
        <w:t xml:space="preserve">(supra), which differentiates it from the decision in </w:t>
      </w:r>
      <w:r w:rsidR="007A41E3" w:rsidRPr="00A42D44">
        <w:rPr>
          <w:rFonts w:ascii="Bookman Old Style" w:hAnsi="Bookman Old Style"/>
          <w:b/>
          <w:i/>
          <w:color w:val="000000"/>
          <w:sz w:val="24"/>
          <w:szCs w:val="24"/>
        </w:rPr>
        <w:t xml:space="preserve">SMS Tea Estates </w:t>
      </w:r>
      <w:r w:rsidR="007A41E3" w:rsidRPr="00A42D44">
        <w:rPr>
          <w:rFonts w:ascii="Bookman Old Style" w:hAnsi="Bookman Old Style"/>
          <w:color w:val="000000"/>
          <w:sz w:val="24"/>
          <w:szCs w:val="24"/>
        </w:rPr>
        <w:t>(supra).</w:t>
      </w:r>
    </w:p>
    <w:p w14:paraId="1EDF5371" w14:textId="0BB0425B" w:rsidR="007A41E3" w:rsidRPr="007A41E3" w:rsidRDefault="007A41E3" w:rsidP="00A42D44">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hAnsi="Bookman Old Style"/>
          <w:color w:val="000000"/>
          <w:sz w:val="24"/>
          <w:szCs w:val="24"/>
        </w:rPr>
        <w:t xml:space="preserve">At present, it is necessary to carefully dissect the ruling in </w:t>
      </w:r>
      <w:r w:rsidRPr="00A42D44">
        <w:rPr>
          <w:rFonts w:ascii="Bookman Old Style" w:eastAsiaTheme="minorEastAsia" w:hAnsi="Bookman Old Style"/>
          <w:b/>
          <w:bCs/>
          <w:i/>
          <w:iCs/>
          <w:color w:val="000000"/>
          <w:sz w:val="24"/>
          <w:szCs w:val="24"/>
        </w:rPr>
        <w:t xml:space="preserve">Garware Wall Ropes </w:t>
      </w:r>
      <w:r w:rsidRPr="00A42D44">
        <w:rPr>
          <w:rFonts w:ascii="Bookman Old Style" w:eastAsiaTheme="minorEastAsia" w:hAnsi="Bookman Old Style"/>
          <w:bCs/>
          <w:iCs/>
          <w:color w:val="000000"/>
          <w:sz w:val="24"/>
          <w:szCs w:val="24"/>
        </w:rPr>
        <w:t>(supra)</w:t>
      </w:r>
      <w:r>
        <w:rPr>
          <w:rFonts w:ascii="Bookman Old Style" w:eastAsiaTheme="minorEastAsia" w:hAnsi="Bookman Old Style"/>
          <w:bCs/>
          <w:iCs/>
          <w:color w:val="000000"/>
          <w:sz w:val="24"/>
          <w:szCs w:val="24"/>
        </w:rPr>
        <w:t xml:space="preserve">. Upon scanning the </w:t>
      </w:r>
      <w:r w:rsidR="00AF3667">
        <w:rPr>
          <w:rFonts w:ascii="Bookman Old Style" w:eastAsiaTheme="minorEastAsia" w:hAnsi="Bookman Old Style"/>
          <w:bCs/>
          <w:iCs/>
          <w:color w:val="000000"/>
          <w:sz w:val="24"/>
          <w:szCs w:val="24"/>
        </w:rPr>
        <w:t xml:space="preserve">anatomy of the said judgment, it is easily decipherable that the Court there was, primarily dealing with effect of the newly inserted provisions in the Arbitration and Conciliation Act, 1996, which were in the form of Section 11 (13) and Section 11 (6-A) </w:t>
      </w:r>
      <w:r w:rsidR="00AF3667" w:rsidRPr="00AF3667">
        <w:rPr>
          <w:rFonts w:ascii="Bookman Old Style" w:eastAsiaTheme="minorEastAsia" w:hAnsi="Bookman Old Style"/>
          <w:bCs/>
          <w:iCs/>
          <w:color w:val="000000"/>
          <w:sz w:val="24"/>
          <w:szCs w:val="24"/>
        </w:rPr>
        <w:t>introduced by Amendment Act 3 of 2016</w:t>
      </w:r>
      <w:r w:rsidR="00AF3667">
        <w:rPr>
          <w:rFonts w:ascii="Bookman Old Style" w:eastAsiaTheme="minorEastAsia" w:hAnsi="Bookman Old Style"/>
          <w:bCs/>
          <w:iCs/>
          <w:color w:val="000000"/>
          <w:sz w:val="24"/>
          <w:szCs w:val="24"/>
        </w:rPr>
        <w:t xml:space="preserve">. </w:t>
      </w:r>
    </w:p>
    <w:p w14:paraId="648741DD" w14:textId="4BC9AAAB" w:rsidR="007A41E3" w:rsidRPr="00147A5A" w:rsidRDefault="00AF3667" w:rsidP="00147A5A">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 xml:space="preserve">Be it stated, that an </w:t>
      </w:r>
      <w:r w:rsidR="00531810">
        <w:rPr>
          <w:rFonts w:ascii="Bookman Old Style" w:eastAsiaTheme="minorEastAsia" w:hAnsi="Bookman Old Style"/>
          <w:bCs/>
          <w:color w:val="000000"/>
          <w:sz w:val="24"/>
          <w:szCs w:val="24"/>
        </w:rPr>
        <w:t xml:space="preserve">argument was advanced before the Court </w:t>
      </w:r>
      <w:r w:rsidR="005B798D">
        <w:rPr>
          <w:rFonts w:ascii="Bookman Old Style" w:eastAsiaTheme="minorEastAsia" w:hAnsi="Bookman Old Style"/>
          <w:bCs/>
          <w:color w:val="000000"/>
          <w:sz w:val="24"/>
          <w:szCs w:val="24"/>
        </w:rPr>
        <w:t xml:space="preserve">on behalf of </w:t>
      </w:r>
      <w:r w:rsidR="00531810">
        <w:rPr>
          <w:rFonts w:ascii="Bookman Old Style" w:eastAsiaTheme="minorEastAsia" w:hAnsi="Bookman Old Style"/>
          <w:bCs/>
          <w:color w:val="000000"/>
          <w:sz w:val="24"/>
          <w:szCs w:val="24"/>
        </w:rPr>
        <w:t>the Respondent therein</w:t>
      </w:r>
      <w:r w:rsidR="005B798D">
        <w:rPr>
          <w:rFonts w:ascii="Bookman Old Style" w:eastAsiaTheme="minorEastAsia" w:hAnsi="Bookman Old Style"/>
          <w:bCs/>
          <w:color w:val="000000"/>
          <w:sz w:val="24"/>
          <w:szCs w:val="24"/>
        </w:rPr>
        <w:t>,</w:t>
      </w:r>
      <w:r w:rsidR="00531810">
        <w:rPr>
          <w:rFonts w:ascii="Bookman Old Style" w:eastAsiaTheme="minorEastAsia" w:hAnsi="Bookman Old Style"/>
          <w:bCs/>
          <w:color w:val="000000"/>
          <w:sz w:val="24"/>
          <w:szCs w:val="24"/>
        </w:rPr>
        <w:t xml:space="preserve"> </w:t>
      </w:r>
      <w:r w:rsidR="00531810" w:rsidRPr="00531810">
        <w:rPr>
          <w:rFonts w:ascii="Bookman Old Style" w:eastAsiaTheme="minorEastAsia" w:hAnsi="Bookman Old Style"/>
          <w:bCs/>
          <w:color w:val="000000"/>
          <w:sz w:val="24"/>
          <w:szCs w:val="24"/>
        </w:rPr>
        <w:t xml:space="preserve">to bifurcate the arbitration clause contained in </w:t>
      </w:r>
      <w:r w:rsidR="005B798D">
        <w:rPr>
          <w:rFonts w:ascii="Bookman Old Style" w:eastAsiaTheme="minorEastAsia" w:hAnsi="Bookman Old Style"/>
          <w:bCs/>
          <w:color w:val="000000"/>
          <w:sz w:val="24"/>
          <w:szCs w:val="24"/>
        </w:rPr>
        <w:t xml:space="preserve">an agreement or conveyance, which required </w:t>
      </w:r>
      <w:r w:rsidR="00B934F8">
        <w:rPr>
          <w:rFonts w:ascii="Bookman Old Style" w:eastAsiaTheme="minorEastAsia" w:hAnsi="Bookman Old Style"/>
          <w:bCs/>
          <w:color w:val="000000"/>
          <w:sz w:val="24"/>
          <w:szCs w:val="24"/>
        </w:rPr>
        <w:t xml:space="preserve">proper stamping, so as to </w:t>
      </w:r>
      <w:r w:rsidR="00531810" w:rsidRPr="00531810">
        <w:rPr>
          <w:rFonts w:ascii="Bookman Old Style" w:eastAsiaTheme="minorEastAsia" w:hAnsi="Bookman Old Style"/>
          <w:bCs/>
          <w:color w:val="000000"/>
          <w:sz w:val="24"/>
          <w:szCs w:val="24"/>
        </w:rPr>
        <w:t xml:space="preserve">give </w:t>
      </w:r>
      <w:r w:rsidR="005B798D">
        <w:rPr>
          <w:rFonts w:ascii="Bookman Old Style" w:eastAsiaTheme="minorEastAsia" w:hAnsi="Bookman Old Style"/>
          <w:bCs/>
          <w:color w:val="000000"/>
          <w:sz w:val="24"/>
          <w:szCs w:val="24"/>
        </w:rPr>
        <w:t>such an arbitration clause</w:t>
      </w:r>
      <w:r w:rsidR="00531810" w:rsidRPr="00531810">
        <w:rPr>
          <w:rFonts w:ascii="Bookman Old Style" w:eastAsiaTheme="minorEastAsia" w:hAnsi="Bookman Old Style"/>
          <w:bCs/>
          <w:color w:val="000000"/>
          <w:sz w:val="24"/>
          <w:szCs w:val="24"/>
        </w:rPr>
        <w:t xml:space="preserve"> an independent </w:t>
      </w:r>
      <w:r w:rsidR="00531810" w:rsidRPr="00531810">
        <w:rPr>
          <w:rFonts w:ascii="Bookman Old Style" w:hAnsi="Bookman Old Style"/>
          <w:color w:val="000000"/>
          <w:sz w:val="24"/>
          <w:szCs w:val="24"/>
        </w:rPr>
        <w:t>existence</w:t>
      </w:r>
      <w:r w:rsidR="005B798D">
        <w:rPr>
          <w:rFonts w:ascii="Bookman Old Style" w:eastAsiaTheme="minorEastAsia" w:hAnsi="Bookman Old Style"/>
          <w:bCs/>
          <w:color w:val="000000"/>
          <w:sz w:val="24"/>
          <w:szCs w:val="24"/>
        </w:rPr>
        <w:t xml:space="preserve">. Rejecting, such a contention the court </w:t>
      </w:r>
      <w:r w:rsidR="00ED24BB">
        <w:rPr>
          <w:rFonts w:ascii="Bookman Old Style" w:eastAsiaTheme="minorEastAsia" w:hAnsi="Bookman Old Style"/>
          <w:bCs/>
          <w:color w:val="000000"/>
          <w:sz w:val="24"/>
          <w:szCs w:val="24"/>
        </w:rPr>
        <w:t>observed</w:t>
      </w:r>
      <w:r w:rsidR="005B798D">
        <w:rPr>
          <w:rFonts w:ascii="Bookman Old Style" w:eastAsiaTheme="minorEastAsia" w:hAnsi="Bookman Old Style"/>
          <w:bCs/>
          <w:color w:val="000000"/>
          <w:sz w:val="24"/>
          <w:szCs w:val="24"/>
        </w:rPr>
        <w:t xml:space="preserve"> thus:</w:t>
      </w:r>
    </w:p>
    <w:p w14:paraId="62C2E4A0" w14:textId="5F852FBC" w:rsidR="00D22385" w:rsidRDefault="00147A5A" w:rsidP="00B934F8">
      <w:pPr>
        <w:shd w:val="clear" w:color="auto" w:fill="FFFFFF"/>
        <w:spacing w:before="40" w:after="200" w:line="360" w:lineRule="auto"/>
        <w:ind w:left="1718" w:right="851"/>
        <w:rPr>
          <w:rFonts w:ascii="Bookman Old Style" w:eastAsiaTheme="minorEastAsia" w:hAnsi="Bookman Old Style"/>
          <w:bCs/>
          <w:i/>
          <w:color w:val="000000"/>
          <w:sz w:val="24"/>
          <w:szCs w:val="24"/>
        </w:rPr>
      </w:pPr>
      <w:r>
        <w:rPr>
          <w:rFonts w:ascii="Bookman Old Style" w:eastAsiaTheme="minorEastAsia" w:hAnsi="Bookman Old Style"/>
          <w:bCs/>
          <w:i/>
          <w:color w:val="000000"/>
          <w:sz w:val="24"/>
          <w:szCs w:val="24"/>
        </w:rPr>
        <w:t>“</w:t>
      </w:r>
      <w:r w:rsidR="00F20B0F" w:rsidRPr="00B934F8">
        <w:rPr>
          <w:rFonts w:ascii="Bookman Old Style" w:eastAsiaTheme="minorEastAsia" w:hAnsi="Bookman Old Style"/>
          <w:bCs/>
          <w:i/>
          <w:color w:val="000000"/>
          <w:sz w:val="24"/>
          <w:szCs w:val="24"/>
        </w:rPr>
        <w:t>A close look at Section 11(6-A) would show that when the Supreme Court or the High Court considers an application under Sections 11(4) to 11(6), and comes across an arbitration clause in an agreement or conveyance which is unstamped, it is enjoined by the provisions of the Stamp Act to first impound the agreement or conveyance and see that stamp duty and penalty (if any) is paid before the agreement, as a whole, can be acted upon. It is important to remember that the Stamp Act applies to the agreement or conveyance as a whole. Therefore, it is not possible to bifurcate the arbitration clause contained in such agreement or conveyance so as to give it an independent existence, as has been contended for by the respondent.</w:t>
      </w:r>
      <w:r w:rsidR="004B291C">
        <w:rPr>
          <w:rFonts w:ascii="Bookman Old Style" w:eastAsiaTheme="minorEastAsia" w:hAnsi="Bookman Old Style"/>
          <w:bCs/>
          <w:i/>
          <w:color w:val="000000"/>
          <w:sz w:val="24"/>
          <w:szCs w:val="24"/>
        </w:rPr>
        <w:t>"</w:t>
      </w:r>
    </w:p>
    <w:p w14:paraId="085B40E1" w14:textId="693D0FE5" w:rsidR="004853ED" w:rsidRDefault="00ED24BB" w:rsidP="00EF01B9">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 xml:space="preserve">Thereafter, the </w:t>
      </w:r>
      <w:r w:rsidR="00100AA8">
        <w:rPr>
          <w:rFonts w:ascii="Bookman Old Style" w:eastAsiaTheme="minorEastAsia" w:hAnsi="Bookman Old Style"/>
          <w:bCs/>
          <w:color w:val="000000"/>
          <w:sz w:val="24"/>
          <w:szCs w:val="24"/>
        </w:rPr>
        <w:t xml:space="preserve">Court ruled </w:t>
      </w:r>
      <w:r w:rsidR="004853ED" w:rsidRPr="00EF01B9">
        <w:rPr>
          <w:rFonts w:ascii="Bookman Old Style" w:eastAsiaTheme="minorEastAsia" w:hAnsi="Bookman Old Style"/>
          <w:bCs/>
          <w:color w:val="000000"/>
          <w:sz w:val="24"/>
          <w:szCs w:val="24"/>
        </w:rPr>
        <w:t>that the introduction of Section 11(6-A) does not, in any manner, deal with or get over the basis of the judgment in </w:t>
      </w:r>
      <w:r w:rsidR="004853ED" w:rsidRPr="00EF01B9">
        <w:rPr>
          <w:rFonts w:ascii="Bookman Old Style" w:eastAsiaTheme="minorEastAsia" w:hAnsi="Bookman Old Style"/>
          <w:b/>
          <w:bCs/>
          <w:i/>
          <w:color w:val="000000"/>
          <w:sz w:val="24"/>
          <w:szCs w:val="24"/>
        </w:rPr>
        <w:t>SMS Tea Estates </w:t>
      </w:r>
      <w:r w:rsidR="00EF01B9">
        <w:rPr>
          <w:rFonts w:ascii="Bookman Old Style" w:eastAsiaTheme="minorEastAsia" w:hAnsi="Bookman Old Style"/>
          <w:bCs/>
          <w:color w:val="000000"/>
          <w:sz w:val="24"/>
          <w:szCs w:val="24"/>
        </w:rPr>
        <w:t xml:space="preserve">(supra) and the said </w:t>
      </w:r>
      <w:r w:rsidR="00D72561">
        <w:rPr>
          <w:rFonts w:ascii="Bookman Old Style" w:eastAsiaTheme="minorEastAsia" w:hAnsi="Bookman Old Style"/>
          <w:bCs/>
          <w:color w:val="000000"/>
          <w:sz w:val="24"/>
          <w:szCs w:val="24"/>
        </w:rPr>
        <w:t>decision</w:t>
      </w:r>
      <w:r w:rsidR="00EF01B9">
        <w:rPr>
          <w:rFonts w:ascii="Bookman Old Style" w:eastAsiaTheme="minorEastAsia" w:hAnsi="Bookman Old Style"/>
          <w:bCs/>
          <w:color w:val="000000"/>
          <w:sz w:val="24"/>
          <w:szCs w:val="24"/>
        </w:rPr>
        <w:t xml:space="preserve"> </w:t>
      </w:r>
      <w:r w:rsidR="004853ED" w:rsidRPr="00EF01B9">
        <w:rPr>
          <w:rFonts w:ascii="Bookman Old Style" w:eastAsiaTheme="minorEastAsia" w:hAnsi="Bookman Old Style"/>
          <w:bCs/>
          <w:color w:val="000000"/>
          <w:sz w:val="24"/>
          <w:szCs w:val="24"/>
        </w:rPr>
        <w:t>continues to apply even after the amendment of Section 11(6-A).</w:t>
      </w:r>
    </w:p>
    <w:p w14:paraId="7B181717" w14:textId="61FCA460" w:rsidR="00682D6C" w:rsidRPr="00682D6C" w:rsidRDefault="00D72561" w:rsidP="00682D6C">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An</w:t>
      </w:r>
      <w:r w:rsidR="004B793D">
        <w:rPr>
          <w:rFonts w:ascii="Bookman Old Style" w:eastAsiaTheme="minorEastAsia" w:hAnsi="Bookman Old Style"/>
          <w:bCs/>
          <w:color w:val="000000"/>
          <w:sz w:val="24"/>
          <w:szCs w:val="24"/>
        </w:rPr>
        <w:t>other proponent, relying upon Section 11 (13) of the Arbitration Act, was advanced before the Court on behalf of the Respondent</w:t>
      </w:r>
      <w:r w:rsidR="00242DCC">
        <w:rPr>
          <w:rFonts w:ascii="Bookman Old Style" w:eastAsiaTheme="minorEastAsia" w:hAnsi="Bookman Old Style"/>
          <w:bCs/>
          <w:color w:val="000000"/>
          <w:sz w:val="24"/>
          <w:szCs w:val="24"/>
        </w:rPr>
        <w:t xml:space="preserve"> in that case</w:t>
      </w:r>
      <w:r w:rsidR="004B793D">
        <w:rPr>
          <w:rFonts w:ascii="Bookman Old Style" w:eastAsiaTheme="minorEastAsia" w:hAnsi="Bookman Old Style"/>
          <w:bCs/>
          <w:color w:val="000000"/>
          <w:sz w:val="24"/>
          <w:szCs w:val="24"/>
        </w:rPr>
        <w:t xml:space="preserve"> stating that the stipulation contained in the said provision </w:t>
      </w:r>
      <w:r w:rsidR="00914892">
        <w:rPr>
          <w:rFonts w:ascii="Bookman Old Style" w:eastAsiaTheme="minorEastAsia" w:hAnsi="Bookman Old Style"/>
          <w:bCs/>
          <w:color w:val="000000"/>
          <w:sz w:val="24"/>
          <w:szCs w:val="24"/>
        </w:rPr>
        <w:t>which requires the court to dispose of appli</w:t>
      </w:r>
      <w:r w:rsidR="00914892" w:rsidRPr="00914892">
        <w:rPr>
          <w:rFonts w:ascii="Bookman Old Style" w:eastAsiaTheme="minorEastAsia" w:hAnsi="Bookman Old Style"/>
          <w:bCs/>
          <w:color w:val="000000"/>
          <w:sz w:val="24"/>
          <w:szCs w:val="24"/>
        </w:rPr>
        <w:t>catio</w:t>
      </w:r>
      <w:r w:rsidR="00914892">
        <w:rPr>
          <w:rFonts w:ascii="Bookman Old Style" w:eastAsiaTheme="minorEastAsia" w:hAnsi="Bookman Old Style"/>
          <w:bCs/>
          <w:color w:val="000000"/>
          <w:sz w:val="24"/>
          <w:szCs w:val="24"/>
        </w:rPr>
        <w:t>ns</w:t>
      </w:r>
      <w:r w:rsidR="00914892" w:rsidRPr="00914892">
        <w:rPr>
          <w:rFonts w:ascii="Bookman Old Style" w:eastAsiaTheme="minorEastAsia" w:hAnsi="Bookman Old Style"/>
          <w:bCs/>
          <w:color w:val="000000"/>
          <w:sz w:val="24"/>
          <w:szCs w:val="24"/>
        </w:rPr>
        <w:t xml:space="preserve"> under Section 11 for appointment of an arbitrator within a period of 60 days from the date of service </w:t>
      </w:r>
      <w:r w:rsidR="00914892">
        <w:rPr>
          <w:rFonts w:ascii="Bookman Old Style" w:eastAsiaTheme="minorEastAsia" w:hAnsi="Bookman Old Style"/>
          <w:bCs/>
          <w:color w:val="000000"/>
          <w:sz w:val="24"/>
          <w:szCs w:val="24"/>
        </w:rPr>
        <w:t xml:space="preserve">of notice on the opposite party, shall </w:t>
      </w:r>
      <w:r w:rsidR="00242DCC">
        <w:rPr>
          <w:rFonts w:ascii="Bookman Old Style" w:eastAsiaTheme="minorEastAsia" w:hAnsi="Bookman Old Style"/>
          <w:bCs/>
          <w:color w:val="000000"/>
          <w:sz w:val="24"/>
          <w:szCs w:val="24"/>
        </w:rPr>
        <w:t xml:space="preserve">be breached if </w:t>
      </w:r>
      <w:bookmarkStart w:id="0" w:name="_GoBack"/>
      <w:bookmarkEnd w:id="0"/>
      <w:r w:rsidR="00914892">
        <w:rPr>
          <w:rFonts w:ascii="Bookman Old Style" w:eastAsiaTheme="minorEastAsia" w:hAnsi="Bookman Old Style"/>
          <w:bCs/>
          <w:color w:val="000000"/>
          <w:sz w:val="24"/>
          <w:szCs w:val="24"/>
        </w:rPr>
        <w:t xml:space="preserve">an improperly stamped instrument is </w:t>
      </w:r>
      <w:r w:rsidR="004853ED" w:rsidRPr="00914892">
        <w:rPr>
          <w:rFonts w:ascii="Bookman Old Style" w:eastAsiaTheme="minorEastAsia" w:hAnsi="Bookman Old Style"/>
          <w:bCs/>
          <w:color w:val="000000"/>
          <w:sz w:val="24"/>
          <w:szCs w:val="24"/>
        </w:rPr>
        <w:t>to be impounded at the stage</w:t>
      </w:r>
      <w:r w:rsidR="00914892" w:rsidRPr="00914892">
        <w:rPr>
          <w:rFonts w:ascii="Bookman Old Style" w:eastAsiaTheme="minorEastAsia" w:hAnsi="Bookman Old Style"/>
          <w:bCs/>
          <w:color w:val="000000"/>
          <w:sz w:val="24"/>
          <w:szCs w:val="24"/>
        </w:rPr>
        <w:t xml:space="preserve"> of a Section 11(6) application, in terms of the judgment in </w:t>
      </w:r>
      <w:r w:rsidR="00914892" w:rsidRPr="00914892">
        <w:rPr>
          <w:rFonts w:ascii="Bookman Old Style" w:eastAsiaTheme="minorEastAsia" w:hAnsi="Bookman Old Style"/>
          <w:b/>
          <w:bCs/>
          <w:i/>
          <w:color w:val="000000"/>
          <w:sz w:val="24"/>
          <w:szCs w:val="24"/>
        </w:rPr>
        <w:t>SMS Tea Estates </w:t>
      </w:r>
      <w:r w:rsidR="00914892">
        <w:rPr>
          <w:rFonts w:ascii="Bookman Old Style" w:eastAsiaTheme="minorEastAsia" w:hAnsi="Bookman Old Style"/>
          <w:bCs/>
          <w:color w:val="000000"/>
          <w:sz w:val="24"/>
          <w:szCs w:val="24"/>
        </w:rPr>
        <w:t xml:space="preserve">(supra), as </w:t>
      </w:r>
      <w:r w:rsidR="00682D6C">
        <w:rPr>
          <w:rFonts w:ascii="Bookman Old Style" w:eastAsiaTheme="minorEastAsia" w:hAnsi="Bookman Old Style"/>
          <w:bCs/>
          <w:color w:val="000000"/>
          <w:sz w:val="24"/>
          <w:szCs w:val="24"/>
        </w:rPr>
        <w:t xml:space="preserve">payment of stamp duty and penalty, if any, </w:t>
      </w:r>
      <w:r w:rsidR="004853ED" w:rsidRPr="00682D6C">
        <w:rPr>
          <w:rFonts w:ascii="Bookman Old Style" w:eastAsiaTheme="minorEastAsia" w:hAnsi="Bookman Old Style"/>
          <w:bCs/>
          <w:color w:val="000000"/>
          <w:sz w:val="24"/>
          <w:szCs w:val="24"/>
        </w:rPr>
        <w:t xml:space="preserve">would require adjudication by the stamp authorities, which would take far more than the 60-day period that is laid down by Section 11(13). </w:t>
      </w:r>
    </w:p>
    <w:p w14:paraId="7903B7A9" w14:textId="10752451" w:rsidR="00682D6C" w:rsidRPr="00682D6C" w:rsidRDefault="00682D6C" w:rsidP="00682D6C">
      <w:pPr>
        <w:pStyle w:val="ListParagraph"/>
        <w:numPr>
          <w:ilvl w:val="0"/>
          <w:numId w:val="4"/>
        </w:numPr>
        <w:shd w:val="clear" w:color="auto" w:fill="FFFFFF"/>
        <w:spacing w:before="40" w:after="200" w:line="480" w:lineRule="auto"/>
        <w:ind w:left="567" w:hanging="654"/>
        <w:contextualSpacing w:val="0"/>
        <w:rPr>
          <w:rFonts w:ascii="Bookman Old Style" w:eastAsiaTheme="minorEastAsia" w:hAnsi="Bookman Old Style"/>
          <w:bCs/>
          <w:color w:val="000000"/>
          <w:sz w:val="24"/>
          <w:szCs w:val="24"/>
        </w:rPr>
      </w:pPr>
      <w:r>
        <w:rPr>
          <w:rFonts w:ascii="Bookman Old Style" w:eastAsiaTheme="minorEastAsia" w:hAnsi="Bookman Old Style"/>
          <w:bCs/>
          <w:color w:val="000000"/>
          <w:sz w:val="24"/>
          <w:szCs w:val="24"/>
        </w:rPr>
        <w:t xml:space="preserve">The Court thereupon, made use of its judicial creativity and </w:t>
      </w:r>
      <w:r w:rsidR="00D47944">
        <w:rPr>
          <w:rFonts w:ascii="Bookman Old Style" w:eastAsiaTheme="minorEastAsia" w:hAnsi="Bookman Old Style"/>
          <w:bCs/>
          <w:color w:val="000000"/>
          <w:sz w:val="24"/>
          <w:szCs w:val="24"/>
        </w:rPr>
        <w:t xml:space="preserve">applied the rule of harmonious construction between the provisions of the general statute, that is, the Stamp Act and provisions of the Arbitration and conciliation Act, 1996 so as to sub-serve both. </w:t>
      </w:r>
      <w:r w:rsidR="00C95A94">
        <w:rPr>
          <w:rFonts w:ascii="Bookman Old Style" w:eastAsiaTheme="minorEastAsia" w:hAnsi="Bookman Old Style"/>
          <w:bCs/>
          <w:color w:val="000000"/>
          <w:sz w:val="24"/>
          <w:szCs w:val="24"/>
        </w:rPr>
        <w:t>The observation of the Court in this regard are following:</w:t>
      </w:r>
    </w:p>
    <w:p w14:paraId="680D18D5" w14:textId="41787350" w:rsidR="004853ED" w:rsidRPr="00E07C8B" w:rsidRDefault="00BF6A2A" w:rsidP="00E07C8B">
      <w:pPr>
        <w:shd w:val="clear" w:color="auto" w:fill="FFFFFF"/>
        <w:spacing w:before="40" w:after="200" w:line="360" w:lineRule="auto"/>
        <w:ind w:left="1718" w:right="851"/>
        <w:rPr>
          <w:rFonts w:ascii="Bookman Old Style" w:eastAsiaTheme="minorEastAsia" w:hAnsi="Bookman Old Style"/>
          <w:bCs/>
          <w:i/>
          <w:color w:val="000000"/>
          <w:sz w:val="24"/>
          <w:szCs w:val="24"/>
        </w:rPr>
      </w:pPr>
      <w:r>
        <w:rPr>
          <w:rFonts w:ascii="Bookman Old Style" w:eastAsiaTheme="minorEastAsia" w:hAnsi="Bookman Old Style"/>
          <w:bCs/>
          <w:i/>
          <w:color w:val="000000"/>
          <w:sz w:val="24"/>
          <w:szCs w:val="24"/>
        </w:rPr>
        <w:t>“</w:t>
      </w:r>
      <w:r w:rsidR="004853ED" w:rsidRPr="00E07C8B">
        <w:rPr>
          <w:rFonts w:ascii="Bookman Old Style" w:eastAsiaTheme="minorEastAsia" w:hAnsi="Bookman Old Style"/>
          <w:bCs/>
          <w:i/>
          <w:color w:val="000000"/>
          <w:sz w:val="24"/>
          <w:szCs w:val="24"/>
        </w:rPr>
        <w:t>37. One reasonable way of harmonising the provisions contained in Sections 33 and 34 of the Maharashtra Stamp Act, which is a general statute insofar as it relates to safeguarding revenue, and Section 11(13) of the 1996 Act, which applies specifically to speedy resolution of disputes by appointment of an arbitrator expeditiously, is by declaring that while proceeding with the Section 11 application, the High Court must impound the instrument which has not borne stamp duty and hand it over to the authority under the Maharashtra Stamp Act, who will then decide issues qua payment of stamp duty and penalty (if any) as expeditiously as possible, and preferably within a period of 45 days from the date on which the authority receives the instrument. As soon as stamp duty and penalty (if any) are paid on the instrument, any of the parties can bring the instrument to the notice of the High Court, which will then proceed to expeditiously hear and dispose of the Section 11 application. This will also ensure that once a Section 11 application is allowed and an arbitrator is appointed, the arbitrator can then proceed to decide the dispute within the time-frame provided by Section 29-A of the 1996 Act.</w:t>
      </w:r>
    </w:p>
    <w:p w14:paraId="3F1E0848" w14:textId="45C478DD" w:rsidR="00DA2085" w:rsidRPr="00EB3C1C" w:rsidRDefault="00E07C8B" w:rsidP="00E07C8B">
      <w:pPr>
        <w:pStyle w:val="ListParagraph"/>
        <w:numPr>
          <w:ilvl w:val="0"/>
          <w:numId w:val="4"/>
        </w:numPr>
        <w:shd w:val="clear" w:color="auto" w:fill="FFFFFF"/>
        <w:spacing w:before="40" w:after="200" w:line="480" w:lineRule="auto"/>
        <w:ind w:left="567" w:hanging="654"/>
        <w:contextualSpacing w:val="0"/>
        <w:rPr>
          <w:rFonts w:ascii="Bookman Old Style" w:hAnsi="Bookman Old Style"/>
          <w:color w:val="000000"/>
          <w:sz w:val="24"/>
          <w:szCs w:val="24"/>
        </w:rPr>
      </w:pPr>
      <w:r w:rsidRPr="00E07C8B">
        <w:rPr>
          <w:rFonts w:ascii="Bookman Old Style" w:hAnsi="Bookman Old Style"/>
          <w:color w:val="000000"/>
          <w:sz w:val="24"/>
          <w:szCs w:val="24"/>
        </w:rPr>
        <w:t xml:space="preserve">As is </w:t>
      </w:r>
      <w:r w:rsidR="00BF6A2A">
        <w:rPr>
          <w:rFonts w:ascii="Bookman Old Style" w:hAnsi="Bookman Old Style"/>
          <w:color w:val="000000"/>
          <w:sz w:val="24"/>
          <w:szCs w:val="24"/>
        </w:rPr>
        <w:t xml:space="preserve">evincible, while keeping the </w:t>
      </w:r>
      <w:r w:rsidR="00A54DB4">
        <w:rPr>
          <w:rFonts w:ascii="Bookman Old Style" w:hAnsi="Bookman Old Style"/>
          <w:color w:val="000000"/>
          <w:sz w:val="24"/>
          <w:szCs w:val="24"/>
        </w:rPr>
        <w:t xml:space="preserve">ruling in </w:t>
      </w:r>
      <w:r w:rsidR="00A54DB4" w:rsidRPr="00914892">
        <w:rPr>
          <w:rFonts w:ascii="Bookman Old Style" w:eastAsiaTheme="minorEastAsia" w:hAnsi="Bookman Old Style"/>
          <w:b/>
          <w:bCs/>
          <w:i/>
          <w:color w:val="000000"/>
          <w:sz w:val="24"/>
          <w:szCs w:val="24"/>
        </w:rPr>
        <w:t>SMS Tea Estates </w:t>
      </w:r>
      <w:r w:rsidR="00A54DB4">
        <w:rPr>
          <w:rFonts w:ascii="Bookman Old Style" w:eastAsiaTheme="minorEastAsia" w:hAnsi="Bookman Old Style"/>
          <w:bCs/>
          <w:color w:val="000000"/>
          <w:sz w:val="24"/>
          <w:szCs w:val="24"/>
        </w:rPr>
        <w:t>(supra)</w:t>
      </w:r>
      <w:r w:rsidR="00F70EAE">
        <w:rPr>
          <w:rFonts w:ascii="Bookman Old Style" w:eastAsiaTheme="minorEastAsia" w:hAnsi="Bookman Old Style"/>
          <w:bCs/>
          <w:color w:val="000000"/>
          <w:sz w:val="24"/>
          <w:szCs w:val="24"/>
        </w:rPr>
        <w:t xml:space="preserve"> </w:t>
      </w:r>
      <w:r w:rsidR="00A54DB4">
        <w:rPr>
          <w:rFonts w:ascii="Bookman Old Style" w:eastAsiaTheme="minorEastAsia" w:hAnsi="Bookman Old Style"/>
          <w:bCs/>
          <w:color w:val="000000"/>
          <w:sz w:val="24"/>
          <w:szCs w:val="24"/>
        </w:rPr>
        <w:t>intact</w:t>
      </w:r>
      <w:r w:rsidR="00F70EAE">
        <w:rPr>
          <w:rFonts w:ascii="Bookman Old Style" w:eastAsiaTheme="minorEastAsia" w:hAnsi="Bookman Old Style"/>
          <w:bCs/>
          <w:color w:val="000000"/>
          <w:sz w:val="24"/>
          <w:szCs w:val="24"/>
        </w:rPr>
        <w:t>,</w:t>
      </w:r>
      <w:r w:rsidR="00A54DB4">
        <w:rPr>
          <w:rFonts w:ascii="Bookman Old Style" w:eastAsiaTheme="minorEastAsia" w:hAnsi="Bookman Old Style"/>
          <w:bCs/>
          <w:color w:val="000000"/>
          <w:sz w:val="24"/>
          <w:szCs w:val="24"/>
        </w:rPr>
        <w:t xml:space="preserve"> </w:t>
      </w:r>
      <w:r w:rsidR="00F70EAE">
        <w:rPr>
          <w:rFonts w:ascii="Bookman Old Style" w:eastAsiaTheme="minorEastAsia" w:hAnsi="Bookman Old Style"/>
          <w:bCs/>
          <w:color w:val="000000"/>
          <w:sz w:val="24"/>
          <w:szCs w:val="24"/>
        </w:rPr>
        <w:t xml:space="preserve">the Court devised an ingenious way to simultaneously, comply to the statutory requirement of Section 11 (13) of the Arbitration Act, 1996 which is aimed at </w:t>
      </w:r>
      <w:r w:rsidR="004D03CB">
        <w:rPr>
          <w:rFonts w:ascii="Bookman Old Style" w:eastAsiaTheme="minorEastAsia" w:hAnsi="Bookman Old Style"/>
          <w:bCs/>
          <w:color w:val="000000"/>
          <w:sz w:val="24"/>
          <w:szCs w:val="24"/>
        </w:rPr>
        <w:t>speedy</w:t>
      </w:r>
      <w:r w:rsidR="00F70EAE">
        <w:rPr>
          <w:rFonts w:ascii="Bookman Old Style" w:eastAsiaTheme="minorEastAsia" w:hAnsi="Bookman Old Style"/>
          <w:bCs/>
          <w:color w:val="000000"/>
          <w:sz w:val="24"/>
          <w:szCs w:val="24"/>
        </w:rPr>
        <w:t xml:space="preserve"> resolution of arbitrable </w:t>
      </w:r>
      <w:r w:rsidR="004D03CB">
        <w:rPr>
          <w:rFonts w:ascii="Bookman Old Style" w:eastAsiaTheme="minorEastAsia" w:hAnsi="Bookman Old Style"/>
          <w:bCs/>
          <w:color w:val="000000"/>
          <w:sz w:val="24"/>
          <w:szCs w:val="24"/>
        </w:rPr>
        <w:t>disputes, while</w:t>
      </w:r>
      <w:r w:rsidR="00F70EAE">
        <w:rPr>
          <w:rFonts w:ascii="Bookman Old Style" w:eastAsiaTheme="minorEastAsia" w:hAnsi="Bookman Old Style"/>
          <w:bCs/>
          <w:color w:val="000000"/>
          <w:sz w:val="24"/>
          <w:szCs w:val="24"/>
        </w:rPr>
        <w:t xml:space="preserve"> at same time </w:t>
      </w:r>
      <w:r w:rsidR="004D03CB">
        <w:rPr>
          <w:rFonts w:ascii="Bookman Old Style" w:eastAsiaTheme="minorEastAsia" w:hAnsi="Bookman Old Style"/>
          <w:bCs/>
          <w:color w:val="000000"/>
          <w:sz w:val="24"/>
          <w:szCs w:val="24"/>
        </w:rPr>
        <w:t xml:space="preserve">the court </w:t>
      </w:r>
      <w:r w:rsidR="00BB79FD">
        <w:rPr>
          <w:rFonts w:ascii="Bookman Old Style" w:eastAsiaTheme="minorEastAsia" w:hAnsi="Bookman Old Style"/>
          <w:bCs/>
          <w:color w:val="000000"/>
          <w:sz w:val="24"/>
          <w:szCs w:val="24"/>
        </w:rPr>
        <w:t>remained</w:t>
      </w:r>
      <w:r w:rsidR="004D03CB">
        <w:rPr>
          <w:rFonts w:ascii="Bookman Old Style" w:eastAsiaTheme="minorEastAsia" w:hAnsi="Bookman Old Style"/>
          <w:bCs/>
          <w:color w:val="000000"/>
          <w:sz w:val="24"/>
          <w:szCs w:val="24"/>
        </w:rPr>
        <w:t xml:space="preserve"> alive </w:t>
      </w:r>
      <w:r w:rsidR="00BB79FD">
        <w:rPr>
          <w:rFonts w:ascii="Bookman Old Style" w:eastAsiaTheme="minorEastAsia" w:hAnsi="Bookman Old Style"/>
          <w:bCs/>
          <w:color w:val="000000"/>
          <w:sz w:val="24"/>
          <w:szCs w:val="24"/>
        </w:rPr>
        <w:t xml:space="preserve">to the for </w:t>
      </w:r>
      <w:r w:rsidR="00F70EAE">
        <w:rPr>
          <w:rFonts w:ascii="Bookman Old Style" w:eastAsiaTheme="minorEastAsia" w:hAnsi="Bookman Old Style"/>
          <w:bCs/>
          <w:color w:val="000000"/>
          <w:sz w:val="24"/>
          <w:szCs w:val="24"/>
        </w:rPr>
        <w:t xml:space="preserve">safeguarding the revenue of the ex-chequer </w:t>
      </w:r>
      <w:r w:rsidR="00BB79FD">
        <w:rPr>
          <w:rFonts w:ascii="Bookman Old Style" w:eastAsiaTheme="minorEastAsia" w:hAnsi="Bookman Old Style"/>
          <w:bCs/>
          <w:color w:val="000000"/>
          <w:sz w:val="24"/>
          <w:szCs w:val="24"/>
        </w:rPr>
        <w:t>as mandated under the general statute in the form of Stamp Act.</w:t>
      </w:r>
    </w:p>
    <w:p w14:paraId="7AA16C41" w14:textId="40BBA0F0" w:rsidR="005016CE" w:rsidRPr="00083E66" w:rsidRDefault="002B0EF6" w:rsidP="00083E66">
      <w:pPr>
        <w:pStyle w:val="ListParagraph"/>
        <w:numPr>
          <w:ilvl w:val="0"/>
          <w:numId w:val="4"/>
        </w:numPr>
        <w:shd w:val="clear" w:color="auto" w:fill="FFFFFF"/>
        <w:spacing w:before="40" w:after="200" w:line="480" w:lineRule="auto"/>
        <w:ind w:left="567" w:hanging="654"/>
        <w:contextualSpacing w:val="0"/>
        <w:rPr>
          <w:rFonts w:ascii="Bookman Old Style" w:hAnsi="Bookman Old Style"/>
          <w:color w:val="000000"/>
          <w:sz w:val="24"/>
          <w:szCs w:val="24"/>
        </w:rPr>
      </w:pPr>
      <w:r>
        <w:rPr>
          <w:rFonts w:ascii="Bookman Old Style" w:eastAsiaTheme="minorEastAsia" w:hAnsi="Bookman Old Style"/>
          <w:bCs/>
          <w:color w:val="000000"/>
          <w:sz w:val="24"/>
          <w:szCs w:val="24"/>
        </w:rPr>
        <w:t xml:space="preserve">I hope the </w:t>
      </w:r>
      <w:r w:rsidR="00AF0EDA">
        <w:rPr>
          <w:rFonts w:ascii="Bookman Old Style" w:eastAsiaTheme="minorEastAsia" w:hAnsi="Bookman Old Style"/>
          <w:bCs/>
          <w:color w:val="000000"/>
          <w:sz w:val="24"/>
          <w:szCs w:val="24"/>
        </w:rPr>
        <w:t xml:space="preserve">readers of this Article would, </w:t>
      </w:r>
      <w:r>
        <w:rPr>
          <w:rFonts w:ascii="Bookman Old Style" w:eastAsiaTheme="minorEastAsia" w:hAnsi="Bookman Old Style"/>
          <w:bCs/>
          <w:color w:val="000000"/>
          <w:sz w:val="24"/>
          <w:szCs w:val="24"/>
        </w:rPr>
        <w:t>now be in a much better position</w:t>
      </w:r>
      <w:r w:rsidR="00AF0EDA">
        <w:rPr>
          <w:rFonts w:ascii="Bookman Old Style" w:eastAsiaTheme="minorEastAsia" w:hAnsi="Bookman Old Style"/>
          <w:bCs/>
          <w:color w:val="000000"/>
          <w:sz w:val="24"/>
          <w:szCs w:val="24"/>
        </w:rPr>
        <w:t>,</w:t>
      </w:r>
      <w:r>
        <w:rPr>
          <w:rFonts w:ascii="Bookman Old Style" w:eastAsiaTheme="minorEastAsia" w:hAnsi="Bookman Old Style"/>
          <w:bCs/>
          <w:color w:val="000000"/>
          <w:sz w:val="24"/>
          <w:szCs w:val="24"/>
        </w:rPr>
        <w:t xml:space="preserve"> </w:t>
      </w:r>
      <w:r w:rsidR="00083E66">
        <w:rPr>
          <w:rFonts w:ascii="Bookman Old Style" w:eastAsiaTheme="minorEastAsia" w:hAnsi="Bookman Old Style"/>
          <w:bCs/>
          <w:color w:val="000000"/>
          <w:sz w:val="24"/>
          <w:szCs w:val="24"/>
        </w:rPr>
        <w:t xml:space="preserve">to comment and </w:t>
      </w:r>
      <w:r w:rsidR="00AF0EDA">
        <w:rPr>
          <w:rFonts w:ascii="Bookman Old Style" w:eastAsiaTheme="minorEastAsia" w:hAnsi="Bookman Old Style"/>
          <w:bCs/>
          <w:color w:val="000000"/>
          <w:sz w:val="24"/>
          <w:szCs w:val="24"/>
        </w:rPr>
        <w:t>remark</w:t>
      </w:r>
      <w:r w:rsidR="00083E66">
        <w:rPr>
          <w:rFonts w:ascii="Bookman Old Style" w:eastAsiaTheme="minorEastAsia" w:hAnsi="Bookman Old Style"/>
          <w:bCs/>
          <w:color w:val="000000"/>
          <w:sz w:val="24"/>
          <w:szCs w:val="24"/>
        </w:rPr>
        <w:t xml:space="preserve"> on the </w:t>
      </w:r>
      <w:r w:rsidR="00AF0EDA">
        <w:rPr>
          <w:rFonts w:ascii="Bookman Old Style" w:eastAsiaTheme="minorEastAsia" w:hAnsi="Bookman Old Style"/>
          <w:bCs/>
          <w:color w:val="000000"/>
          <w:sz w:val="24"/>
          <w:szCs w:val="24"/>
        </w:rPr>
        <w:t>nature</w:t>
      </w:r>
      <w:r w:rsidR="00083E66">
        <w:rPr>
          <w:rFonts w:ascii="Bookman Old Style" w:eastAsiaTheme="minorEastAsia" w:hAnsi="Bookman Old Style"/>
          <w:bCs/>
          <w:color w:val="000000"/>
          <w:sz w:val="24"/>
          <w:szCs w:val="24"/>
        </w:rPr>
        <w:t xml:space="preserve"> of inquiry</w:t>
      </w:r>
      <w:r w:rsidR="00AF0EDA">
        <w:rPr>
          <w:rFonts w:ascii="Bookman Old Style" w:eastAsiaTheme="minorEastAsia" w:hAnsi="Bookman Old Style"/>
          <w:bCs/>
          <w:color w:val="000000"/>
          <w:sz w:val="24"/>
          <w:szCs w:val="24"/>
        </w:rPr>
        <w:t xml:space="preserve"> undertaken</w:t>
      </w:r>
      <w:r w:rsidR="00083E66">
        <w:rPr>
          <w:rFonts w:ascii="Bookman Old Style" w:eastAsiaTheme="minorEastAsia" w:hAnsi="Bookman Old Style"/>
          <w:bCs/>
          <w:color w:val="000000"/>
          <w:sz w:val="24"/>
          <w:szCs w:val="24"/>
        </w:rPr>
        <w:t xml:space="preserve"> </w:t>
      </w:r>
      <w:r w:rsidR="00AF0EDA">
        <w:rPr>
          <w:rFonts w:ascii="Bookman Old Style" w:eastAsiaTheme="minorEastAsia" w:hAnsi="Bookman Old Style"/>
          <w:bCs/>
          <w:color w:val="000000"/>
          <w:sz w:val="24"/>
          <w:szCs w:val="24"/>
        </w:rPr>
        <w:t xml:space="preserve">and results achieved </w:t>
      </w:r>
      <w:r w:rsidR="00083E66">
        <w:rPr>
          <w:rFonts w:ascii="Bookman Old Style" w:eastAsiaTheme="minorEastAsia" w:hAnsi="Bookman Old Style"/>
          <w:bCs/>
          <w:color w:val="000000"/>
          <w:sz w:val="24"/>
          <w:szCs w:val="24"/>
        </w:rPr>
        <w:t xml:space="preserve">by the Supreme Court in </w:t>
      </w:r>
      <w:r w:rsidR="00AF0EDA">
        <w:rPr>
          <w:rFonts w:ascii="Bookman Old Style" w:eastAsiaTheme="minorEastAsia" w:hAnsi="Bookman Old Style"/>
          <w:bCs/>
          <w:color w:val="000000"/>
          <w:sz w:val="24"/>
          <w:szCs w:val="24"/>
        </w:rPr>
        <w:t xml:space="preserve">its </w:t>
      </w:r>
      <w:r w:rsidR="00083E66">
        <w:rPr>
          <w:rFonts w:ascii="Bookman Old Style" w:eastAsiaTheme="minorEastAsia" w:hAnsi="Bookman Old Style"/>
          <w:bCs/>
          <w:color w:val="000000"/>
          <w:sz w:val="24"/>
          <w:szCs w:val="24"/>
        </w:rPr>
        <w:t xml:space="preserve">two </w:t>
      </w:r>
      <w:r w:rsidR="00AF0EDA">
        <w:rPr>
          <w:rFonts w:ascii="Bookman Old Style" w:eastAsiaTheme="minorEastAsia" w:hAnsi="Bookman Old Style"/>
          <w:bCs/>
          <w:color w:val="000000"/>
          <w:sz w:val="24"/>
          <w:szCs w:val="24"/>
        </w:rPr>
        <w:t xml:space="preserve">easily differentiable, yet similar decisions, namely, </w:t>
      </w:r>
      <w:r w:rsidR="005016CE" w:rsidRPr="00083E66">
        <w:rPr>
          <w:rFonts w:ascii="Bookman Old Style" w:hAnsi="Bookman Old Style"/>
          <w:b/>
          <w:i/>
          <w:color w:val="000000"/>
          <w:sz w:val="24"/>
          <w:szCs w:val="24"/>
        </w:rPr>
        <w:t xml:space="preserve">SMS Tea Estates </w:t>
      </w:r>
      <w:r w:rsidR="005016CE" w:rsidRPr="00083E66">
        <w:rPr>
          <w:rFonts w:ascii="Bookman Old Style" w:hAnsi="Bookman Old Style"/>
          <w:color w:val="000000"/>
          <w:sz w:val="24"/>
          <w:szCs w:val="24"/>
        </w:rPr>
        <w:t>(supra)</w:t>
      </w:r>
      <w:r w:rsidR="00AF0EDA">
        <w:rPr>
          <w:rFonts w:ascii="Bookman Old Style" w:hAnsi="Bookman Old Style"/>
          <w:color w:val="000000"/>
          <w:sz w:val="24"/>
          <w:szCs w:val="24"/>
        </w:rPr>
        <w:t xml:space="preserve"> and </w:t>
      </w:r>
      <w:r w:rsidR="00AF0EDA" w:rsidRPr="00A42D44">
        <w:rPr>
          <w:rFonts w:ascii="Bookman Old Style" w:eastAsiaTheme="minorEastAsia" w:hAnsi="Bookman Old Style"/>
          <w:b/>
          <w:bCs/>
          <w:i/>
          <w:iCs/>
          <w:color w:val="000000"/>
          <w:sz w:val="24"/>
          <w:szCs w:val="24"/>
        </w:rPr>
        <w:t xml:space="preserve">Garware Wall Ropes </w:t>
      </w:r>
      <w:r w:rsidR="00AF0EDA" w:rsidRPr="00A42D44">
        <w:rPr>
          <w:rFonts w:ascii="Bookman Old Style" w:eastAsiaTheme="minorEastAsia" w:hAnsi="Bookman Old Style"/>
          <w:bCs/>
          <w:iCs/>
          <w:color w:val="000000"/>
          <w:sz w:val="24"/>
          <w:szCs w:val="24"/>
        </w:rPr>
        <w:t>(supra)</w:t>
      </w:r>
      <w:r w:rsidR="00AF0EDA">
        <w:rPr>
          <w:rFonts w:ascii="Bookman Old Style" w:eastAsiaTheme="minorEastAsia" w:hAnsi="Bookman Old Style"/>
          <w:bCs/>
          <w:iCs/>
          <w:color w:val="000000"/>
          <w:sz w:val="24"/>
          <w:szCs w:val="24"/>
        </w:rPr>
        <w:t>.</w:t>
      </w:r>
    </w:p>
    <w:p w14:paraId="26EE0233" w14:textId="7E9EACAC" w:rsidR="00DA2085" w:rsidRPr="00DA2085" w:rsidRDefault="00DA2085" w:rsidP="00AF0EDA">
      <w:pPr>
        <w:pStyle w:val="ListParagraph"/>
        <w:spacing w:after="200" w:line="480" w:lineRule="auto"/>
        <w:contextualSpacing w:val="0"/>
        <w:rPr>
          <w:rFonts w:ascii="Bookman Old Style" w:hAnsi="Bookman Old Style"/>
          <w:b/>
          <w:color w:val="000000"/>
          <w:sz w:val="24"/>
          <w:szCs w:val="24"/>
        </w:rPr>
      </w:pPr>
    </w:p>
    <w:p w14:paraId="4538607A" w14:textId="77777777" w:rsidR="00DA2085" w:rsidRPr="00DA2085" w:rsidRDefault="00DA2085" w:rsidP="00AE0AF1">
      <w:pPr>
        <w:shd w:val="clear" w:color="auto" w:fill="FFFFFF"/>
        <w:spacing w:before="40" w:after="200" w:line="480" w:lineRule="auto"/>
        <w:ind w:left="-87"/>
        <w:rPr>
          <w:rFonts w:ascii="Bookman Old Style" w:hAnsi="Bookman Old Style"/>
          <w:b/>
          <w:color w:val="000000"/>
          <w:sz w:val="24"/>
          <w:szCs w:val="24"/>
          <w:u w:val="single"/>
        </w:rPr>
      </w:pPr>
    </w:p>
    <w:p w14:paraId="6069E925" w14:textId="29B1773F" w:rsidR="00AE519C" w:rsidRPr="002307D3" w:rsidRDefault="00AE519C" w:rsidP="00AE0AF1">
      <w:pPr>
        <w:shd w:val="clear" w:color="auto" w:fill="FFFFFF"/>
        <w:spacing w:before="40" w:after="200" w:line="480" w:lineRule="auto"/>
        <w:rPr>
          <w:rFonts w:ascii="Bookman Old Style" w:hAnsi="Bookman Old Style"/>
          <w:b/>
          <w:color w:val="000000"/>
          <w:sz w:val="24"/>
          <w:szCs w:val="24"/>
          <w:u w:val="single"/>
        </w:rPr>
      </w:pPr>
    </w:p>
    <w:sectPr w:rsidR="00AE519C" w:rsidRPr="002307D3" w:rsidSect="00435A19">
      <w:headerReference w:type="even" r:id="rId14"/>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AF50C" w14:textId="77777777" w:rsidR="008F527F" w:rsidRDefault="008F527F" w:rsidP="005E04E0">
      <w:r>
        <w:separator/>
      </w:r>
    </w:p>
  </w:endnote>
  <w:endnote w:type="continuationSeparator" w:id="0">
    <w:p w14:paraId="42B166D1" w14:textId="77777777" w:rsidR="008F527F" w:rsidRDefault="008F527F" w:rsidP="005E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77775" w14:textId="77777777" w:rsidR="008F527F" w:rsidRDefault="008F527F" w:rsidP="005E04E0">
      <w:r>
        <w:separator/>
      </w:r>
    </w:p>
  </w:footnote>
  <w:footnote w:type="continuationSeparator" w:id="0">
    <w:p w14:paraId="16FD0232" w14:textId="77777777" w:rsidR="008F527F" w:rsidRDefault="008F527F" w:rsidP="005E04E0">
      <w:r>
        <w:continuationSeparator/>
      </w:r>
    </w:p>
  </w:footnote>
  <w:footnote w:id="1">
    <w:p w14:paraId="1ACE71E4" w14:textId="77777777" w:rsidR="008F527F" w:rsidRPr="005E04E0" w:rsidRDefault="008F527F" w:rsidP="005E04E0">
      <w:pPr>
        <w:spacing w:line="480" w:lineRule="auto"/>
        <w:rPr>
          <w:rFonts w:ascii="Bookman Old Style" w:hAnsi="Bookman Old Style"/>
          <w:color w:val="000000"/>
          <w:sz w:val="20"/>
          <w:szCs w:val="20"/>
        </w:rPr>
      </w:pPr>
      <w:r w:rsidRPr="005E04E0">
        <w:rPr>
          <w:rStyle w:val="FootnoteReference"/>
          <w:rFonts w:ascii="Bookman Old Style" w:hAnsi="Bookman Old Style"/>
          <w:sz w:val="20"/>
          <w:szCs w:val="20"/>
        </w:rPr>
        <w:footnoteRef/>
      </w:r>
      <w:r w:rsidRPr="005E04E0">
        <w:rPr>
          <w:rFonts w:ascii="Bookman Old Style" w:hAnsi="Bookman Old Style"/>
          <w:sz w:val="20"/>
          <w:szCs w:val="20"/>
        </w:rPr>
        <w:t xml:space="preserve"> </w:t>
      </w:r>
      <w:r w:rsidRPr="005E04E0">
        <w:rPr>
          <w:rFonts w:ascii="Bookman Old Style" w:hAnsi="Bookman Old Style"/>
          <w:color w:val="000000"/>
          <w:sz w:val="20"/>
          <w:szCs w:val="20"/>
        </w:rPr>
        <w:t>(2019) 9 SCC 209</w:t>
      </w:r>
    </w:p>
  </w:footnote>
  <w:footnote w:id="2">
    <w:p w14:paraId="7CF3F125" w14:textId="77777777" w:rsidR="008F527F" w:rsidRDefault="008F527F" w:rsidP="005E04E0">
      <w:pPr>
        <w:pStyle w:val="FootnoteText"/>
        <w:spacing w:after="0"/>
      </w:pPr>
      <w:r w:rsidRPr="005E04E0">
        <w:rPr>
          <w:rStyle w:val="FootnoteReference"/>
          <w:rFonts w:ascii="Bookman Old Style" w:hAnsi="Bookman Old Style"/>
        </w:rPr>
        <w:footnoteRef/>
      </w:r>
      <w:r w:rsidRPr="005E04E0">
        <w:rPr>
          <w:rFonts w:ascii="Bookman Old Style" w:hAnsi="Bookman Old Style"/>
        </w:rPr>
        <w:t xml:space="preserve"> </w:t>
      </w:r>
      <w:r w:rsidRPr="005E04E0">
        <w:rPr>
          <w:rFonts w:ascii="Bookman Old Style" w:hAnsi="Bookman Old Style"/>
          <w:color w:val="000000"/>
        </w:rPr>
        <w:t>(2011) 14 SCC 66</w:t>
      </w:r>
    </w:p>
  </w:footnote>
  <w:footnote w:id="3">
    <w:p w14:paraId="1A14F153" w14:textId="476E22A9" w:rsidR="008F527F" w:rsidRPr="00A55BC7" w:rsidRDefault="008F527F">
      <w:pPr>
        <w:pStyle w:val="FootnoteText"/>
        <w:rPr>
          <w:rFonts w:ascii="Bookman Old Style" w:hAnsi="Bookman Old Style"/>
        </w:rPr>
      </w:pPr>
      <w:r w:rsidRPr="00A55BC7">
        <w:rPr>
          <w:rStyle w:val="FootnoteReference"/>
          <w:rFonts w:ascii="Bookman Old Style" w:hAnsi="Bookman Old Style"/>
        </w:rPr>
        <w:footnoteRef/>
      </w:r>
      <w:r w:rsidRPr="00A55BC7">
        <w:rPr>
          <w:rFonts w:ascii="Bookman Old Style" w:hAnsi="Bookman Old Style"/>
        </w:rPr>
        <w:t xml:space="preserve"> </w:t>
      </w:r>
      <w:r w:rsidRPr="00A55BC7">
        <w:rPr>
          <w:rFonts w:ascii="Bookman Old Style" w:eastAsiaTheme="minorEastAsia" w:hAnsi="Bookman Old Style"/>
          <w:color w:val="000000"/>
        </w:rPr>
        <w:t>(1990) 3 SCC 669</w:t>
      </w:r>
    </w:p>
  </w:footnote>
  <w:footnote w:id="4">
    <w:p w14:paraId="2DEEFAF1" w14:textId="4D98D735" w:rsidR="008F527F" w:rsidRDefault="008F527F">
      <w:pPr>
        <w:pStyle w:val="FootnoteText"/>
      </w:pPr>
      <w:r>
        <w:rPr>
          <w:rStyle w:val="FootnoteReference"/>
        </w:rPr>
        <w:footnoteRef/>
      </w:r>
      <w:r>
        <w:t xml:space="preserve"> </w:t>
      </w:r>
      <w:r w:rsidRPr="00777C4C">
        <w:rPr>
          <w:rFonts w:ascii="Bookman Old Style" w:eastAsiaTheme="minorEastAsia" w:hAnsi="Bookman Old Style"/>
          <w:color w:val="000000"/>
        </w:rPr>
        <w:t>(1977) 3 SCC 247</w:t>
      </w:r>
    </w:p>
  </w:footnote>
  <w:footnote w:id="5">
    <w:p w14:paraId="60B48EE0" w14:textId="49E78DFB" w:rsidR="008F527F" w:rsidRDefault="008F527F">
      <w:pPr>
        <w:pStyle w:val="FootnoteText"/>
      </w:pPr>
      <w:r>
        <w:rPr>
          <w:rStyle w:val="FootnoteReference"/>
        </w:rPr>
        <w:footnoteRef/>
      </w:r>
      <w:r>
        <w:t xml:space="preserve"> </w:t>
      </w:r>
      <w:r w:rsidRPr="00777C4C">
        <w:rPr>
          <w:rFonts w:ascii="Bookman Old Style" w:eastAsiaTheme="minorEastAsia" w:hAnsi="Bookman Old Style"/>
          <w:color w:val="000000"/>
        </w:rPr>
        <w:t>(2004) 8 SCC 614</w:t>
      </w:r>
    </w:p>
  </w:footnote>
  <w:footnote w:id="6">
    <w:p w14:paraId="4F5D4ED3" w14:textId="7543C1CC" w:rsidR="008F527F" w:rsidRDefault="008F527F">
      <w:pPr>
        <w:pStyle w:val="FootnoteText"/>
      </w:pPr>
      <w:r>
        <w:rPr>
          <w:rStyle w:val="FootnoteReference"/>
        </w:rPr>
        <w:footnoteRef/>
      </w:r>
      <w:r>
        <w:t xml:space="preserve"> </w:t>
      </w:r>
      <w:r w:rsidRPr="004468E2">
        <w:rPr>
          <w:rFonts w:ascii="Bookman Old Style" w:eastAsiaTheme="minorEastAsia" w:hAnsi="Bookman Old Style"/>
          <w:color w:val="000000"/>
        </w:rPr>
        <w:t>(2003) 4 SCC 161</w:t>
      </w:r>
    </w:p>
  </w:footnote>
  <w:footnote w:id="7">
    <w:p w14:paraId="73AFA25A" w14:textId="4E728C95" w:rsidR="008F527F" w:rsidRDefault="008F527F">
      <w:pPr>
        <w:pStyle w:val="FootnoteText"/>
      </w:pPr>
      <w:r>
        <w:rPr>
          <w:rStyle w:val="FootnoteReference"/>
        </w:rPr>
        <w:footnoteRef/>
      </w:r>
      <w:r>
        <w:t xml:space="preserve"> </w:t>
      </w:r>
      <w:r w:rsidRPr="004468E2">
        <w:rPr>
          <w:rFonts w:ascii="Bookman Old Style" w:eastAsiaTheme="minorEastAsia" w:hAnsi="Bookman Old Style"/>
          <w:color w:val="000000"/>
        </w:rPr>
        <w:t>(2008) 8 SCC 564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10C8" w14:textId="77777777" w:rsidR="008F527F" w:rsidRDefault="008F527F" w:rsidP="00DC40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F78C5" w14:textId="77777777" w:rsidR="008F527F" w:rsidRDefault="008F527F" w:rsidP="00DC40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B8785" w14:textId="77777777" w:rsidR="008F527F" w:rsidRPr="00DC40EE" w:rsidRDefault="008F527F" w:rsidP="00DC40EE">
    <w:pPr>
      <w:pStyle w:val="Header"/>
      <w:framePr w:wrap="around" w:vAnchor="text" w:hAnchor="margin" w:xAlign="right" w:y="1"/>
      <w:rPr>
        <w:rStyle w:val="PageNumber"/>
        <w:rFonts w:ascii="Bookman Old Style" w:hAnsi="Bookman Old Style"/>
        <w:sz w:val="20"/>
        <w:szCs w:val="20"/>
      </w:rPr>
    </w:pPr>
    <w:r w:rsidRPr="00DC40EE">
      <w:rPr>
        <w:rStyle w:val="PageNumber"/>
        <w:rFonts w:ascii="Bookman Old Style" w:hAnsi="Bookman Old Style"/>
        <w:sz w:val="20"/>
        <w:szCs w:val="20"/>
      </w:rPr>
      <w:fldChar w:fldCharType="begin"/>
    </w:r>
    <w:r w:rsidRPr="00DC40EE">
      <w:rPr>
        <w:rStyle w:val="PageNumber"/>
        <w:rFonts w:ascii="Bookman Old Style" w:hAnsi="Bookman Old Style"/>
        <w:sz w:val="20"/>
        <w:szCs w:val="20"/>
      </w:rPr>
      <w:instrText xml:space="preserve">PAGE  </w:instrText>
    </w:r>
    <w:r w:rsidRPr="00DC40EE">
      <w:rPr>
        <w:rStyle w:val="PageNumber"/>
        <w:rFonts w:ascii="Bookman Old Style" w:hAnsi="Bookman Old Style"/>
        <w:sz w:val="20"/>
        <w:szCs w:val="20"/>
      </w:rPr>
      <w:fldChar w:fldCharType="separate"/>
    </w:r>
    <w:r w:rsidR="00242DCC">
      <w:rPr>
        <w:rStyle w:val="PageNumber"/>
        <w:rFonts w:ascii="Bookman Old Style" w:hAnsi="Bookman Old Style"/>
        <w:noProof/>
        <w:sz w:val="20"/>
        <w:szCs w:val="20"/>
      </w:rPr>
      <w:t>1</w:t>
    </w:r>
    <w:r w:rsidRPr="00DC40EE">
      <w:rPr>
        <w:rStyle w:val="PageNumber"/>
        <w:rFonts w:ascii="Bookman Old Style" w:hAnsi="Bookman Old Style"/>
        <w:sz w:val="20"/>
        <w:szCs w:val="20"/>
      </w:rPr>
      <w:fldChar w:fldCharType="end"/>
    </w:r>
  </w:p>
  <w:p w14:paraId="1F682275" w14:textId="77777777" w:rsidR="008F527F" w:rsidRPr="00DC40EE" w:rsidRDefault="008F527F" w:rsidP="00DC40EE">
    <w:pPr>
      <w:pStyle w:val="Header"/>
      <w:ind w:right="360"/>
      <w:rPr>
        <w:rFonts w:ascii="Bookman Old Style" w:hAnsi="Bookman Old Style"/>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771"/>
    <w:multiLevelType w:val="hybridMultilevel"/>
    <w:tmpl w:val="5C70B274"/>
    <w:lvl w:ilvl="0" w:tplc="789ECEB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1A664C"/>
    <w:multiLevelType w:val="hybridMultilevel"/>
    <w:tmpl w:val="620C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61BA3"/>
    <w:multiLevelType w:val="hybridMultilevel"/>
    <w:tmpl w:val="5C70B274"/>
    <w:lvl w:ilvl="0" w:tplc="789ECEB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7F62A2"/>
    <w:multiLevelType w:val="hybridMultilevel"/>
    <w:tmpl w:val="620C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6278F"/>
    <w:multiLevelType w:val="hybridMultilevel"/>
    <w:tmpl w:val="171A87E6"/>
    <w:lvl w:ilvl="0" w:tplc="2B2485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04FE3"/>
    <w:multiLevelType w:val="hybridMultilevel"/>
    <w:tmpl w:val="19C03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E0"/>
    <w:rsid w:val="000321D3"/>
    <w:rsid w:val="00052DE5"/>
    <w:rsid w:val="00071A1B"/>
    <w:rsid w:val="00083E66"/>
    <w:rsid w:val="00096B03"/>
    <w:rsid w:val="000E049E"/>
    <w:rsid w:val="00100AA8"/>
    <w:rsid w:val="001377A1"/>
    <w:rsid w:val="00147600"/>
    <w:rsid w:val="00147A5A"/>
    <w:rsid w:val="001714D5"/>
    <w:rsid w:val="001746CE"/>
    <w:rsid w:val="001E6507"/>
    <w:rsid w:val="002307D3"/>
    <w:rsid w:val="00242DCC"/>
    <w:rsid w:val="002645D2"/>
    <w:rsid w:val="002B0EF6"/>
    <w:rsid w:val="002C26E7"/>
    <w:rsid w:val="00322C97"/>
    <w:rsid w:val="00325003"/>
    <w:rsid w:val="003644E9"/>
    <w:rsid w:val="003C56B1"/>
    <w:rsid w:val="003C592E"/>
    <w:rsid w:val="004202EA"/>
    <w:rsid w:val="004267AE"/>
    <w:rsid w:val="00435A19"/>
    <w:rsid w:val="004468E2"/>
    <w:rsid w:val="00474431"/>
    <w:rsid w:val="0047571A"/>
    <w:rsid w:val="00482D40"/>
    <w:rsid w:val="00484DDA"/>
    <w:rsid w:val="004853ED"/>
    <w:rsid w:val="004862D7"/>
    <w:rsid w:val="00493189"/>
    <w:rsid w:val="00494F47"/>
    <w:rsid w:val="004B291C"/>
    <w:rsid w:val="004B793D"/>
    <w:rsid w:val="004C5178"/>
    <w:rsid w:val="004D03CB"/>
    <w:rsid w:val="005016CE"/>
    <w:rsid w:val="005258AF"/>
    <w:rsid w:val="00531810"/>
    <w:rsid w:val="00532AA2"/>
    <w:rsid w:val="00544860"/>
    <w:rsid w:val="00570FF0"/>
    <w:rsid w:val="005870F0"/>
    <w:rsid w:val="00590527"/>
    <w:rsid w:val="005B798D"/>
    <w:rsid w:val="005D0B02"/>
    <w:rsid w:val="005D3E0B"/>
    <w:rsid w:val="005E04E0"/>
    <w:rsid w:val="005F1811"/>
    <w:rsid w:val="005F6D06"/>
    <w:rsid w:val="006112CC"/>
    <w:rsid w:val="00643D30"/>
    <w:rsid w:val="006745D1"/>
    <w:rsid w:val="00682D6C"/>
    <w:rsid w:val="006C4359"/>
    <w:rsid w:val="00707B70"/>
    <w:rsid w:val="007508AA"/>
    <w:rsid w:val="00771590"/>
    <w:rsid w:val="00777C4C"/>
    <w:rsid w:val="00780FAB"/>
    <w:rsid w:val="007A41E3"/>
    <w:rsid w:val="00800751"/>
    <w:rsid w:val="00825BD6"/>
    <w:rsid w:val="00826196"/>
    <w:rsid w:val="00835F2C"/>
    <w:rsid w:val="00847589"/>
    <w:rsid w:val="0087385B"/>
    <w:rsid w:val="008F527F"/>
    <w:rsid w:val="00900300"/>
    <w:rsid w:val="00900431"/>
    <w:rsid w:val="00914892"/>
    <w:rsid w:val="00924660"/>
    <w:rsid w:val="009E3765"/>
    <w:rsid w:val="00A12967"/>
    <w:rsid w:val="00A30515"/>
    <w:rsid w:val="00A42D44"/>
    <w:rsid w:val="00A54DB4"/>
    <w:rsid w:val="00A55BC7"/>
    <w:rsid w:val="00AB0BEB"/>
    <w:rsid w:val="00AE0AF1"/>
    <w:rsid w:val="00AE519C"/>
    <w:rsid w:val="00AE6324"/>
    <w:rsid w:val="00AF0EDA"/>
    <w:rsid w:val="00AF3667"/>
    <w:rsid w:val="00AF6589"/>
    <w:rsid w:val="00B17FD4"/>
    <w:rsid w:val="00B83878"/>
    <w:rsid w:val="00B934F8"/>
    <w:rsid w:val="00BA1B34"/>
    <w:rsid w:val="00BB79FD"/>
    <w:rsid w:val="00BD4939"/>
    <w:rsid w:val="00BF4F2C"/>
    <w:rsid w:val="00BF6A2A"/>
    <w:rsid w:val="00C2675F"/>
    <w:rsid w:val="00C5129D"/>
    <w:rsid w:val="00C5757C"/>
    <w:rsid w:val="00C87856"/>
    <w:rsid w:val="00C95A94"/>
    <w:rsid w:val="00C97919"/>
    <w:rsid w:val="00CB29CB"/>
    <w:rsid w:val="00CC2415"/>
    <w:rsid w:val="00CC4E31"/>
    <w:rsid w:val="00D063CB"/>
    <w:rsid w:val="00D22385"/>
    <w:rsid w:val="00D26ED4"/>
    <w:rsid w:val="00D35407"/>
    <w:rsid w:val="00D47944"/>
    <w:rsid w:val="00D72561"/>
    <w:rsid w:val="00D93EA0"/>
    <w:rsid w:val="00DA2085"/>
    <w:rsid w:val="00DC07B6"/>
    <w:rsid w:val="00DC40EE"/>
    <w:rsid w:val="00E07279"/>
    <w:rsid w:val="00E07C8B"/>
    <w:rsid w:val="00E46EF4"/>
    <w:rsid w:val="00EB3C1C"/>
    <w:rsid w:val="00ED24BB"/>
    <w:rsid w:val="00EF01B9"/>
    <w:rsid w:val="00EF5335"/>
    <w:rsid w:val="00F20B0F"/>
    <w:rsid w:val="00F47FA0"/>
    <w:rsid w:val="00F70EAE"/>
    <w:rsid w:val="00FA5C0D"/>
    <w:rsid w:val="00FE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033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E0"/>
    <w:pPr>
      <w:jc w:val="both"/>
    </w:pPr>
    <w:rPr>
      <w:rFonts w:ascii="Verdana" w:eastAsia="Calibri" w:hAnsi="Verdana"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5E04E0"/>
    <w:rPr>
      <w:vertAlign w:val="superscript"/>
    </w:rPr>
  </w:style>
  <w:style w:type="paragraph" w:styleId="FootnoteText">
    <w:name w:val="footnote text"/>
    <w:basedOn w:val="Normal"/>
    <w:link w:val="FootnoteTextChar"/>
    <w:uiPriority w:val="99"/>
    <w:unhideWhenUsed/>
    <w:rsid w:val="005E04E0"/>
    <w:pPr>
      <w:spacing w:after="200"/>
      <w:ind w:left="360" w:hanging="360"/>
      <w:jc w:val="left"/>
    </w:pPr>
    <w:rPr>
      <w:rFonts w:ascii="Times New Roman" w:eastAsia="SimSun" w:hAnsi="Times New Roman"/>
      <w:sz w:val="20"/>
      <w:szCs w:val="20"/>
      <w:lang w:eastAsia="zh-CN" w:bidi="he-IL"/>
    </w:rPr>
  </w:style>
  <w:style w:type="character" w:customStyle="1" w:styleId="FootnoteTextChar">
    <w:name w:val="Footnote Text Char"/>
    <w:basedOn w:val="DefaultParagraphFont"/>
    <w:link w:val="FootnoteText"/>
    <w:uiPriority w:val="99"/>
    <w:rsid w:val="005E04E0"/>
    <w:rPr>
      <w:rFonts w:ascii="Times New Roman" w:eastAsia="SimSun" w:hAnsi="Times New Roman" w:cs="Times New Roman"/>
      <w:sz w:val="20"/>
      <w:szCs w:val="20"/>
      <w:lang w:eastAsia="zh-CN" w:bidi="he-IL"/>
    </w:rPr>
  </w:style>
  <w:style w:type="paragraph" w:styleId="ListParagraph">
    <w:name w:val="List Paragraph"/>
    <w:basedOn w:val="Normal"/>
    <w:uiPriority w:val="34"/>
    <w:qFormat/>
    <w:rsid w:val="00AE519C"/>
    <w:pPr>
      <w:ind w:left="720"/>
      <w:contextualSpacing/>
    </w:pPr>
  </w:style>
  <w:style w:type="paragraph" w:customStyle="1" w:styleId="j2">
    <w:name w:val="j2"/>
    <w:basedOn w:val="Normal"/>
    <w:rsid w:val="00AE6324"/>
    <w:pPr>
      <w:spacing w:before="100" w:beforeAutospacing="1" w:after="100" w:afterAutospacing="1"/>
      <w:jc w:val="left"/>
    </w:pPr>
    <w:rPr>
      <w:rFonts w:ascii="Times" w:eastAsiaTheme="minorEastAsia" w:hAnsi="Times" w:cstheme="minorBidi"/>
      <w:sz w:val="20"/>
      <w:szCs w:val="20"/>
    </w:rPr>
  </w:style>
  <w:style w:type="paragraph" w:customStyle="1" w:styleId="j1">
    <w:name w:val="j1"/>
    <w:basedOn w:val="Normal"/>
    <w:rsid w:val="00771590"/>
    <w:pPr>
      <w:spacing w:before="100" w:beforeAutospacing="1" w:after="100" w:afterAutospacing="1"/>
      <w:jc w:val="left"/>
    </w:pPr>
    <w:rPr>
      <w:rFonts w:ascii="Times" w:eastAsiaTheme="minorEastAsia" w:hAnsi="Times" w:cstheme="minorBidi"/>
      <w:sz w:val="20"/>
      <w:szCs w:val="20"/>
    </w:rPr>
  </w:style>
  <w:style w:type="paragraph" w:styleId="Header">
    <w:name w:val="header"/>
    <w:basedOn w:val="Normal"/>
    <w:link w:val="HeaderChar"/>
    <w:uiPriority w:val="99"/>
    <w:unhideWhenUsed/>
    <w:rsid w:val="00DC40EE"/>
    <w:pPr>
      <w:tabs>
        <w:tab w:val="center" w:pos="4320"/>
        <w:tab w:val="right" w:pos="8640"/>
      </w:tabs>
    </w:pPr>
  </w:style>
  <w:style w:type="character" w:customStyle="1" w:styleId="HeaderChar">
    <w:name w:val="Header Char"/>
    <w:basedOn w:val="DefaultParagraphFont"/>
    <w:link w:val="Header"/>
    <w:uiPriority w:val="99"/>
    <w:rsid w:val="00DC40EE"/>
    <w:rPr>
      <w:rFonts w:ascii="Verdana" w:eastAsia="Calibri" w:hAnsi="Verdana" w:cs="Times New Roman"/>
      <w:sz w:val="28"/>
      <w:szCs w:val="22"/>
    </w:rPr>
  </w:style>
  <w:style w:type="paragraph" w:styleId="Footer">
    <w:name w:val="footer"/>
    <w:basedOn w:val="Normal"/>
    <w:link w:val="FooterChar"/>
    <w:uiPriority w:val="99"/>
    <w:unhideWhenUsed/>
    <w:rsid w:val="00DC40EE"/>
    <w:pPr>
      <w:tabs>
        <w:tab w:val="center" w:pos="4320"/>
        <w:tab w:val="right" w:pos="8640"/>
      </w:tabs>
    </w:pPr>
  </w:style>
  <w:style w:type="character" w:customStyle="1" w:styleId="FooterChar">
    <w:name w:val="Footer Char"/>
    <w:basedOn w:val="DefaultParagraphFont"/>
    <w:link w:val="Footer"/>
    <w:uiPriority w:val="99"/>
    <w:rsid w:val="00DC40EE"/>
    <w:rPr>
      <w:rFonts w:ascii="Verdana" w:eastAsia="Calibri" w:hAnsi="Verdana" w:cs="Times New Roman"/>
      <w:sz w:val="28"/>
      <w:szCs w:val="22"/>
    </w:rPr>
  </w:style>
  <w:style w:type="character" w:styleId="PageNumber">
    <w:name w:val="page number"/>
    <w:basedOn w:val="DefaultParagraphFont"/>
    <w:uiPriority w:val="99"/>
    <w:semiHidden/>
    <w:unhideWhenUsed/>
    <w:rsid w:val="00DC40EE"/>
  </w:style>
  <w:style w:type="character" w:styleId="Hyperlink">
    <w:name w:val="Hyperlink"/>
    <w:basedOn w:val="DefaultParagraphFont"/>
    <w:uiPriority w:val="99"/>
    <w:semiHidden/>
    <w:unhideWhenUsed/>
    <w:rsid w:val="005870F0"/>
    <w:rPr>
      <w:color w:val="0000FF"/>
      <w:u w:val="single"/>
    </w:rPr>
  </w:style>
  <w:style w:type="paragraph" w:customStyle="1" w:styleId="i1">
    <w:name w:val="i1"/>
    <w:basedOn w:val="Normal"/>
    <w:rsid w:val="004853ED"/>
    <w:pPr>
      <w:spacing w:before="100" w:beforeAutospacing="1" w:after="100" w:afterAutospacing="1"/>
      <w:jc w:val="left"/>
    </w:pPr>
    <w:rPr>
      <w:rFonts w:ascii="Times" w:eastAsiaTheme="minorEastAsia" w:hAnsi="Times" w:cstheme="minorBid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E0"/>
    <w:pPr>
      <w:jc w:val="both"/>
    </w:pPr>
    <w:rPr>
      <w:rFonts w:ascii="Verdana" w:eastAsia="Calibri" w:hAnsi="Verdana"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5E04E0"/>
    <w:rPr>
      <w:vertAlign w:val="superscript"/>
    </w:rPr>
  </w:style>
  <w:style w:type="paragraph" w:styleId="FootnoteText">
    <w:name w:val="footnote text"/>
    <w:basedOn w:val="Normal"/>
    <w:link w:val="FootnoteTextChar"/>
    <w:uiPriority w:val="99"/>
    <w:unhideWhenUsed/>
    <w:rsid w:val="005E04E0"/>
    <w:pPr>
      <w:spacing w:after="200"/>
      <w:ind w:left="360" w:hanging="360"/>
      <w:jc w:val="left"/>
    </w:pPr>
    <w:rPr>
      <w:rFonts w:ascii="Times New Roman" w:eastAsia="SimSun" w:hAnsi="Times New Roman"/>
      <w:sz w:val="20"/>
      <w:szCs w:val="20"/>
      <w:lang w:eastAsia="zh-CN" w:bidi="he-IL"/>
    </w:rPr>
  </w:style>
  <w:style w:type="character" w:customStyle="1" w:styleId="FootnoteTextChar">
    <w:name w:val="Footnote Text Char"/>
    <w:basedOn w:val="DefaultParagraphFont"/>
    <w:link w:val="FootnoteText"/>
    <w:uiPriority w:val="99"/>
    <w:rsid w:val="005E04E0"/>
    <w:rPr>
      <w:rFonts w:ascii="Times New Roman" w:eastAsia="SimSun" w:hAnsi="Times New Roman" w:cs="Times New Roman"/>
      <w:sz w:val="20"/>
      <w:szCs w:val="20"/>
      <w:lang w:eastAsia="zh-CN" w:bidi="he-IL"/>
    </w:rPr>
  </w:style>
  <w:style w:type="paragraph" w:styleId="ListParagraph">
    <w:name w:val="List Paragraph"/>
    <w:basedOn w:val="Normal"/>
    <w:uiPriority w:val="34"/>
    <w:qFormat/>
    <w:rsid w:val="00AE519C"/>
    <w:pPr>
      <w:ind w:left="720"/>
      <w:contextualSpacing/>
    </w:pPr>
  </w:style>
  <w:style w:type="paragraph" w:customStyle="1" w:styleId="j2">
    <w:name w:val="j2"/>
    <w:basedOn w:val="Normal"/>
    <w:rsid w:val="00AE6324"/>
    <w:pPr>
      <w:spacing w:before="100" w:beforeAutospacing="1" w:after="100" w:afterAutospacing="1"/>
      <w:jc w:val="left"/>
    </w:pPr>
    <w:rPr>
      <w:rFonts w:ascii="Times" w:eastAsiaTheme="minorEastAsia" w:hAnsi="Times" w:cstheme="minorBidi"/>
      <w:sz w:val="20"/>
      <w:szCs w:val="20"/>
    </w:rPr>
  </w:style>
  <w:style w:type="paragraph" w:customStyle="1" w:styleId="j1">
    <w:name w:val="j1"/>
    <w:basedOn w:val="Normal"/>
    <w:rsid w:val="00771590"/>
    <w:pPr>
      <w:spacing w:before="100" w:beforeAutospacing="1" w:after="100" w:afterAutospacing="1"/>
      <w:jc w:val="left"/>
    </w:pPr>
    <w:rPr>
      <w:rFonts w:ascii="Times" w:eastAsiaTheme="minorEastAsia" w:hAnsi="Times" w:cstheme="minorBidi"/>
      <w:sz w:val="20"/>
      <w:szCs w:val="20"/>
    </w:rPr>
  </w:style>
  <w:style w:type="paragraph" w:styleId="Header">
    <w:name w:val="header"/>
    <w:basedOn w:val="Normal"/>
    <w:link w:val="HeaderChar"/>
    <w:uiPriority w:val="99"/>
    <w:unhideWhenUsed/>
    <w:rsid w:val="00DC40EE"/>
    <w:pPr>
      <w:tabs>
        <w:tab w:val="center" w:pos="4320"/>
        <w:tab w:val="right" w:pos="8640"/>
      </w:tabs>
    </w:pPr>
  </w:style>
  <w:style w:type="character" w:customStyle="1" w:styleId="HeaderChar">
    <w:name w:val="Header Char"/>
    <w:basedOn w:val="DefaultParagraphFont"/>
    <w:link w:val="Header"/>
    <w:uiPriority w:val="99"/>
    <w:rsid w:val="00DC40EE"/>
    <w:rPr>
      <w:rFonts w:ascii="Verdana" w:eastAsia="Calibri" w:hAnsi="Verdana" w:cs="Times New Roman"/>
      <w:sz w:val="28"/>
      <w:szCs w:val="22"/>
    </w:rPr>
  </w:style>
  <w:style w:type="paragraph" w:styleId="Footer">
    <w:name w:val="footer"/>
    <w:basedOn w:val="Normal"/>
    <w:link w:val="FooterChar"/>
    <w:uiPriority w:val="99"/>
    <w:unhideWhenUsed/>
    <w:rsid w:val="00DC40EE"/>
    <w:pPr>
      <w:tabs>
        <w:tab w:val="center" w:pos="4320"/>
        <w:tab w:val="right" w:pos="8640"/>
      </w:tabs>
    </w:pPr>
  </w:style>
  <w:style w:type="character" w:customStyle="1" w:styleId="FooterChar">
    <w:name w:val="Footer Char"/>
    <w:basedOn w:val="DefaultParagraphFont"/>
    <w:link w:val="Footer"/>
    <w:uiPriority w:val="99"/>
    <w:rsid w:val="00DC40EE"/>
    <w:rPr>
      <w:rFonts w:ascii="Verdana" w:eastAsia="Calibri" w:hAnsi="Verdana" w:cs="Times New Roman"/>
      <w:sz w:val="28"/>
      <w:szCs w:val="22"/>
    </w:rPr>
  </w:style>
  <w:style w:type="character" w:styleId="PageNumber">
    <w:name w:val="page number"/>
    <w:basedOn w:val="DefaultParagraphFont"/>
    <w:uiPriority w:val="99"/>
    <w:semiHidden/>
    <w:unhideWhenUsed/>
    <w:rsid w:val="00DC40EE"/>
  </w:style>
  <w:style w:type="character" w:styleId="Hyperlink">
    <w:name w:val="Hyperlink"/>
    <w:basedOn w:val="DefaultParagraphFont"/>
    <w:uiPriority w:val="99"/>
    <w:semiHidden/>
    <w:unhideWhenUsed/>
    <w:rsid w:val="005870F0"/>
    <w:rPr>
      <w:color w:val="0000FF"/>
      <w:u w:val="single"/>
    </w:rPr>
  </w:style>
  <w:style w:type="paragraph" w:customStyle="1" w:styleId="i1">
    <w:name w:val="i1"/>
    <w:basedOn w:val="Normal"/>
    <w:rsid w:val="004853ED"/>
    <w:pPr>
      <w:spacing w:before="100" w:beforeAutospacing="1" w:after="100" w:afterAutospacing="1"/>
      <w:jc w:val="left"/>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621">
      <w:bodyDiv w:val="1"/>
      <w:marLeft w:val="0"/>
      <w:marRight w:val="0"/>
      <w:marTop w:val="0"/>
      <w:marBottom w:val="0"/>
      <w:divBdr>
        <w:top w:val="none" w:sz="0" w:space="0" w:color="auto"/>
        <w:left w:val="none" w:sz="0" w:space="0" w:color="auto"/>
        <w:bottom w:val="none" w:sz="0" w:space="0" w:color="auto"/>
        <w:right w:val="none" w:sz="0" w:space="0" w:color="auto"/>
      </w:divBdr>
      <w:divsChild>
        <w:div w:id="147286793">
          <w:marLeft w:val="0"/>
          <w:marRight w:val="0"/>
          <w:marTop w:val="480"/>
          <w:marBottom w:val="0"/>
          <w:divBdr>
            <w:top w:val="none" w:sz="0" w:space="0" w:color="auto"/>
            <w:left w:val="none" w:sz="0" w:space="0" w:color="auto"/>
            <w:bottom w:val="none" w:sz="0" w:space="0" w:color="auto"/>
            <w:right w:val="none" w:sz="0" w:space="0" w:color="auto"/>
          </w:divBdr>
          <w:divsChild>
            <w:div w:id="745956352">
              <w:marLeft w:val="0"/>
              <w:marRight w:val="0"/>
              <w:marTop w:val="0"/>
              <w:marBottom w:val="0"/>
              <w:divBdr>
                <w:top w:val="none" w:sz="0" w:space="0" w:color="auto"/>
                <w:left w:val="none" w:sz="0" w:space="0" w:color="auto"/>
                <w:bottom w:val="none" w:sz="0" w:space="0" w:color="auto"/>
                <w:right w:val="none" w:sz="0" w:space="0" w:color="auto"/>
              </w:divBdr>
              <w:divsChild>
                <w:div w:id="513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344">
          <w:marLeft w:val="0"/>
          <w:marRight w:val="0"/>
          <w:marTop w:val="480"/>
          <w:marBottom w:val="0"/>
          <w:divBdr>
            <w:top w:val="none" w:sz="0" w:space="0" w:color="auto"/>
            <w:left w:val="none" w:sz="0" w:space="0" w:color="auto"/>
            <w:bottom w:val="none" w:sz="0" w:space="0" w:color="auto"/>
            <w:right w:val="none" w:sz="0" w:space="0" w:color="auto"/>
          </w:divBdr>
          <w:divsChild>
            <w:div w:id="2071921603">
              <w:marLeft w:val="0"/>
              <w:marRight w:val="0"/>
              <w:marTop w:val="0"/>
              <w:marBottom w:val="0"/>
              <w:divBdr>
                <w:top w:val="none" w:sz="0" w:space="0" w:color="auto"/>
                <w:left w:val="none" w:sz="0" w:space="0" w:color="auto"/>
                <w:bottom w:val="none" w:sz="0" w:space="0" w:color="auto"/>
                <w:right w:val="none" w:sz="0" w:space="0" w:color="auto"/>
              </w:divBdr>
              <w:divsChild>
                <w:div w:id="13056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5457">
          <w:marLeft w:val="0"/>
          <w:marRight w:val="0"/>
          <w:marTop w:val="480"/>
          <w:marBottom w:val="0"/>
          <w:divBdr>
            <w:top w:val="none" w:sz="0" w:space="0" w:color="auto"/>
            <w:left w:val="none" w:sz="0" w:space="0" w:color="auto"/>
            <w:bottom w:val="none" w:sz="0" w:space="0" w:color="auto"/>
            <w:right w:val="none" w:sz="0" w:space="0" w:color="auto"/>
          </w:divBdr>
          <w:divsChild>
            <w:div w:id="273244576">
              <w:marLeft w:val="0"/>
              <w:marRight w:val="0"/>
              <w:marTop w:val="0"/>
              <w:marBottom w:val="0"/>
              <w:divBdr>
                <w:top w:val="none" w:sz="0" w:space="0" w:color="auto"/>
                <w:left w:val="none" w:sz="0" w:space="0" w:color="auto"/>
                <w:bottom w:val="none" w:sz="0" w:space="0" w:color="auto"/>
                <w:right w:val="none" w:sz="0" w:space="0" w:color="auto"/>
              </w:divBdr>
              <w:divsChild>
                <w:div w:id="5678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6474">
          <w:marLeft w:val="0"/>
          <w:marRight w:val="0"/>
          <w:marTop w:val="480"/>
          <w:marBottom w:val="0"/>
          <w:divBdr>
            <w:top w:val="none" w:sz="0" w:space="0" w:color="auto"/>
            <w:left w:val="none" w:sz="0" w:space="0" w:color="auto"/>
            <w:bottom w:val="none" w:sz="0" w:space="0" w:color="auto"/>
            <w:right w:val="none" w:sz="0" w:space="0" w:color="auto"/>
          </w:divBdr>
          <w:divsChild>
            <w:div w:id="1509714231">
              <w:marLeft w:val="0"/>
              <w:marRight w:val="0"/>
              <w:marTop w:val="0"/>
              <w:marBottom w:val="0"/>
              <w:divBdr>
                <w:top w:val="none" w:sz="0" w:space="0" w:color="auto"/>
                <w:left w:val="none" w:sz="0" w:space="0" w:color="auto"/>
                <w:bottom w:val="none" w:sz="0" w:space="0" w:color="auto"/>
                <w:right w:val="none" w:sz="0" w:space="0" w:color="auto"/>
              </w:divBdr>
              <w:divsChild>
                <w:div w:id="380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6648">
          <w:marLeft w:val="0"/>
          <w:marRight w:val="0"/>
          <w:marTop w:val="480"/>
          <w:marBottom w:val="0"/>
          <w:divBdr>
            <w:top w:val="none" w:sz="0" w:space="0" w:color="auto"/>
            <w:left w:val="none" w:sz="0" w:space="0" w:color="auto"/>
            <w:bottom w:val="none" w:sz="0" w:space="0" w:color="auto"/>
            <w:right w:val="none" w:sz="0" w:space="0" w:color="auto"/>
          </w:divBdr>
          <w:divsChild>
            <w:div w:id="1052533476">
              <w:marLeft w:val="0"/>
              <w:marRight w:val="0"/>
              <w:marTop w:val="0"/>
              <w:marBottom w:val="0"/>
              <w:divBdr>
                <w:top w:val="none" w:sz="0" w:space="0" w:color="auto"/>
                <w:left w:val="none" w:sz="0" w:space="0" w:color="auto"/>
                <w:bottom w:val="none" w:sz="0" w:space="0" w:color="auto"/>
                <w:right w:val="none" w:sz="0" w:space="0" w:color="auto"/>
              </w:divBdr>
              <w:divsChild>
                <w:div w:id="16541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9064">
      <w:bodyDiv w:val="1"/>
      <w:marLeft w:val="0"/>
      <w:marRight w:val="0"/>
      <w:marTop w:val="0"/>
      <w:marBottom w:val="0"/>
      <w:divBdr>
        <w:top w:val="none" w:sz="0" w:space="0" w:color="auto"/>
        <w:left w:val="none" w:sz="0" w:space="0" w:color="auto"/>
        <w:bottom w:val="none" w:sz="0" w:space="0" w:color="auto"/>
        <w:right w:val="none" w:sz="0" w:space="0" w:color="auto"/>
      </w:divBdr>
      <w:divsChild>
        <w:div w:id="676544878">
          <w:marLeft w:val="0"/>
          <w:marRight w:val="0"/>
          <w:marTop w:val="480"/>
          <w:marBottom w:val="0"/>
          <w:divBdr>
            <w:top w:val="none" w:sz="0" w:space="0" w:color="auto"/>
            <w:left w:val="none" w:sz="0" w:space="0" w:color="auto"/>
            <w:bottom w:val="none" w:sz="0" w:space="0" w:color="auto"/>
            <w:right w:val="none" w:sz="0" w:space="0" w:color="auto"/>
          </w:divBdr>
          <w:divsChild>
            <w:div w:id="94984039">
              <w:marLeft w:val="0"/>
              <w:marRight w:val="0"/>
              <w:marTop w:val="0"/>
              <w:marBottom w:val="0"/>
              <w:divBdr>
                <w:top w:val="none" w:sz="0" w:space="0" w:color="auto"/>
                <w:left w:val="none" w:sz="0" w:space="0" w:color="auto"/>
                <w:bottom w:val="none" w:sz="0" w:space="0" w:color="auto"/>
                <w:right w:val="none" w:sz="0" w:space="0" w:color="auto"/>
              </w:divBdr>
              <w:divsChild>
                <w:div w:id="6432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303">
          <w:marLeft w:val="0"/>
          <w:marRight w:val="0"/>
          <w:marTop w:val="480"/>
          <w:marBottom w:val="0"/>
          <w:divBdr>
            <w:top w:val="none" w:sz="0" w:space="0" w:color="auto"/>
            <w:left w:val="none" w:sz="0" w:space="0" w:color="auto"/>
            <w:bottom w:val="none" w:sz="0" w:space="0" w:color="auto"/>
            <w:right w:val="none" w:sz="0" w:space="0" w:color="auto"/>
          </w:divBdr>
          <w:divsChild>
            <w:div w:id="228152750">
              <w:marLeft w:val="0"/>
              <w:marRight w:val="0"/>
              <w:marTop w:val="0"/>
              <w:marBottom w:val="0"/>
              <w:divBdr>
                <w:top w:val="none" w:sz="0" w:space="0" w:color="auto"/>
                <w:left w:val="none" w:sz="0" w:space="0" w:color="auto"/>
                <w:bottom w:val="none" w:sz="0" w:space="0" w:color="auto"/>
                <w:right w:val="none" w:sz="0" w:space="0" w:color="auto"/>
              </w:divBdr>
              <w:divsChild>
                <w:div w:id="683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38887">
          <w:marLeft w:val="0"/>
          <w:marRight w:val="0"/>
          <w:marTop w:val="480"/>
          <w:marBottom w:val="0"/>
          <w:divBdr>
            <w:top w:val="none" w:sz="0" w:space="0" w:color="auto"/>
            <w:left w:val="none" w:sz="0" w:space="0" w:color="auto"/>
            <w:bottom w:val="none" w:sz="0" w:space="0" w:color="auto"/>
            <w:right w:val="none" w:sz="0" w:space="0" w:color="auto"/>
          </w:divBdr>
          <w:divsChild>
            <w:div w:id="299728826">
              <w:marLeft w:val="0"/>
              <w:marRight w:val="0"/>
              <w:marTop w:val="0"/>
              <w:marBottom w:val="0"/>
              <w:divBdr>
                <w:top w:val="none" w:sz="0" w:space="0" w:color="auto"/>
                <w:left w:val="none" w:sz="0" w:space="0" w:color="auto"/>
                <w:bottom w:val="none" w:sz="0" w:space="0" w:color="auto"/>
                <w:right w:val="none" w:sz="0" w:space="0" w:color="auto"/>
              </w:divBdr>
              <w:divsChild>
                <w:div w:id="13210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5737">
          <w:marLeft w:val="0"/>
          <w:marRight w:val="0"/>
          <w:marTop w:val="480"/>
          <w:marBottom w:val="0"/>
          <w:divBdr>
            <w:top w:val="none" w:sz="0" w:space="0" w:color="auto"/>
            <w:left w:val="none" w:sz="0" w:space="0" w:color="auto"/>
            <w:bottom w:val="none" w:sz="0" w:space="0" w:color="auto"/>
            <w:right w:val="none" w:sz="0" w:space="0" w:color="auto"/>
          </w:divBdr>
          <w:divsChild>
            <w:div w:id="319846692">
              <w:marLeft w:val="0"/>
              <w:marRight w:val="0"/>
              <w:marTop w:val="0"/>
              <w:marBottom w:val="0"/>
              <w:divBdr>
                <w:top w:val="none" w:sz="0" w:space="0" w:color="auto"/>
                <w:left w:val="none" w:sz="0" w:space="0" w:color="auto"/>
                <w:bottom w:val="none" w:sz="0" w:space="0" w:color="auto"/>
                <w:right w:val="none" w:sz="0" w:space="0" w:color="auto"/>
              </w:divBdr>
              <w:divsChild>
                <w:div w:id="9223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2462">
          <w:marLeft w:val="0"/>
          <w:marRight w:val="0"/>
          <w:marTop w:val="480"/>
          <w:marBottom w:val="0"/>
          <w:divBdr>
            <w:top w:val="none" w:sz="0" w:space="0" w:color="auto"/>
            <w:left w:val="none" w:sz="0" w:space="0" w:color="auto"/>
            <w:bottom w:val="none" w:sz="0" w:space="0" w:color="auto"/>
            <w:right w:val="none" w:sz="0" w:space="0" w:color="auto"/>
          </w:divBdr>
          <w:divsChild>
            <w:div w:id="1398937389">
              <w:marLeft w:val="0"/>
              <w:marRight w:val="0"/>
              <w:marTop w:val="0"/>
              <w:marBottom w:val="0"/>
              <w:divBdr>
                <w:top w:val="none" w:sz="0" w:space="0" w:color="auto"/>
                <w:left w:val="none" w:sz="0" w:space="0" w:color="auto"/>
                <w:bottom w:val="none" w:sz="0" w:space="0" w:color="auto"/>
                <w:right w:val="none" w:sz="0" w:space="0" w:color="auto"/>
              </w:divBdr>
              <w:divsChild>
                <w:div w:id="15584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3984">
          <w:marLeft w:val="0"/>
          <w:marRight w:val="0"/>
          <w:marTop w:val="480"/>
          <w:marBottom w:val="0"/>
          <w:divBdr>
            <w:top w:val="none" w:sz="0" w:space="0" w:color="auto"/>
            <w:left w:val="none" w:sz="0" w:space="0" w:color="auto"/>
            <w:bottom w:val="none" w:sz="0" w:space="0" w:color="auto"/>
            <w:right w:val="none" w:sz="0" w:space="0" w:color="auto"/>
          </w:divBdr>
          <w:divsChild>
            <w:div w:id="1190098564">
              <w:marLeft w:val="0"/>
              <w:marRight w:val="0"/>
              <w:marTop w:val="0"/>
              <w:marBottom w:val="0"/>
              <w:divBdr>
                <w:top w:val="none" w:sz="0" w:space="0" w:color="auto"/>
                <w:left w:val="none" w:sz="0" w:space="0" w:color="auto"/>
                <w:bottom w:val="none" w:sz="0" w:space="0" w:color="auto"/>
                <w:right w:val="none" w:sz="0" w:space="0" w:color="auto"/>
              </w:divBdr>
              <w:divsChild>
                <w:div w:id="1973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7098">
          <w:marLeft w:val="0"/>
          <w:marRight w:val="0"/>
          <w:marTop w:val="480"/>
          <w:marBottom w:val="0"/>
          <w:divBdr>
            <w:top w:val="none" w:sz="0" w:space="0" w:color="auto"/>
            <w:left w:val="none" w:sz="0" w:space="0" w:color="auto"/>
            <w:bottom w:val="none" w:sz="0" w:space="0" w:color="auto"/>
            <w:right w:val="none" w:sz="0" w:space="0" w:color="auto"/>
          </w:divBdr>
          <w:divsChild>
            <w:div w:id="1029718153">
              <w:marLeft w:val="0"/>
              <w:marRight w:val="0"/>
              <w:marTop w:val="0"/>
              <w:marBottom w:val="0"/>
              <w:divBdr>
                <w:top w:val="none" w:sz="0" w:space="0" w:color="auto"/>
                <w:left w:val="none" w:sz="0" w:space="0" w:color="auto"/>
                <w:bottom w:val="none" w:sz="0" w:space="0" w:color="auto"/>
                <w:right w:val="none" w:sz="0" w:space="0" w:color="auto"/>
              </w:divBdr>
              <w:divsChild>
                <w:div w:id="8708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1063">
          <w:marLeft w:val="0"/>
          <w:marRight w:val="0"/>
          <w:marTop w:val="480"/>
          <w:marBottom w:val="0"/>
          <w:divBdr>
            <w:top w:val="none" w:sz="0" w:space="0" w:color="auto"/>
            <w:left w:val="none" w:sz="0" w:space="0" w:color="auto"/>
            <w:bottom w:val="none" w:sz="0" w:space="0" w:color="auto"/>
            <w:right w:val="none" w:sz="0" w:space="0" w:color="auto"/>
          </w:divBdr>
          <w:divsChild>
            <w:div w:id="1394352714">
              <w:marLeft w:val="0"/>
              <w:marRight w:val="0"/>
              <w:marTop w:val="0"/>
              <w:marBottom w:val="0"/>
              <w:divBdr>
                <w:top w:val="none" w:sz="0" w:space="0" w:color="auto"/>
                <w:left w:val="none" w:sz="0" w:space="0" w:color="auto"/>
                <w:bottom w:val="none" w:sz="0" w:space="0" w:color="auto"/>
                <w:right w:val="none" w:sz="0" w:space="0" w:color="auto"/>
              </w:divBdr>
              <w:divsChild>
                <w:div w:id="2922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745">
          <w:marLeft w:val="0"/>
          <w:marRight w:val="0"/>
          <w:marTop w:val="480"/>
          <w:marBottom w:val="0"/>
          <w:divBdr>
            <w:top w:val="none" w:sz="0" w:space="0" w:color="auto"/>
            <w:left w:val="none" w:sz="0" w:space="0" w:color="auto"/>
            <w:bottom w:val="none" w:sz="0" w:space="0" w:color="auto"/>
            <w:right w:val="none" w:sz="0" w:space="0" w:color="auto"/>
          </w:divBdr>
          <w:divsChild>
            <w:div w:id="2098818070">
              <w:marLeft w:val="0"/>
              <w:marRight w:val="0"/>
              <w:marTop w:val="0"/>
              <w:marBottom w:val="0"/>
              <w:divBdr>
                <w:top w:val="none" w:sz="0" w:space="0" w:color="auto"/>
                <w:left w:val="none" w:sz="0" w:space="0" w:color="auto"/>
                <w:bottom w:val="none" w:sz="0" w:space="0" w:color="auto"/>
                <w:right w:val="none" w:sz="0" w:space="0" w:color="auto"/>
              </w:divBdr>
              <w:divsChild>
                <w:div w:id="885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959">
          <w:marLeft w:val="0"/>
          <w:marRight w:val="0"/>
          <w:marTop w:val="480"/>
          <w:marBottom w:val="0"/>
          <w:divBdr>
            <w:top w:val="none" w:sz="0" w:space="0" w:color="auto"/>
            <w:left w:val="none" w:sz="0" w:space="0" w:color="auto"/>
            <w:bottom w:val="none" w:sz="0" w:space="0" w:color="auto"/>
            <w:right w:val="none" w:sz="0" w:space="0" w:color="auto"/>
          </w:divBdr>
          <w:divsChild>
            <w:div w:id="809905601">
              <w:marLeft w:val="0"/>
              <w:marRight w:val="0"/>
              <w:marTop w:val="0"/>
              <w:marBottom w:val="0"/>
              <w:divBdr>
                <w:top w:val="none" w:sz="0" w:space="0" w:color="auto"/>
                <w:left w:val="none" w:sz="0" w:space="0" w:color="auto"/>
                <w:bottom w:val="none" w:sz="0" w:space="0" w:color="auto"/>
                <w:right w:val="none" w:sz="0" w:space="0" w:color="auto"/>
              </w:divBdr>
              <w:divsChild>
                <w:div w:id="19055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4795">
      <w:bodyDiv w:val="1"/>
      <w:marLeft w:val="0"/>
      <w:marRight w:val="0"/>
      <w:marTop w:val="0"/>
      <w:marBottom w:val="0"/>
      <w:divBdr>
        <w:top w:val="none" w:sz="0" w:space="0" w:color="auto"/>
        <w:left w:val="none" w:sz="0" w:space="0" w:color="auto"/>
        <w:bottom w:val="none" w:sz="0" w:space="0" w:color="auto"/>
        <w:right w:val="none" w:sz="0" w:space="0" w:color="auto"/>
      </w:divBdr>
      <w:divsChild>
        <w:div w:id="1642879851">
          <w:marLeft w:val="0"/>
          <w:marRight w:val="0"/>
          <w:marTop w:val="480"/>
          <w:marBottom w:val="0"/>
          <w:divBdr>
            <w:top w:val="none" w:sz="0" w:space="0" w:color="auto"/>
            <w:left w:val="none" w:sz="0" w:space="0" w:color="auto"/>
            <w:bottom w:val="none" w:sz="0" w:space="0" w:color="auto"/>
            <w:right w:val="none" w:sz="0" w:space="0" w:color="auto"/>
          </w:divBdr>
          <w:divsChild>
            <w:div w:id="1255481392">
              <w:marLeft w:val="0"/>
              <w:marRight w:val="0"/>
              <w:marTop w:val="0"/>
              <w:marBottom w:val="0"/>
              <w:divBdr>
                <w:top w:val="none" w:sz="0" w:space="0" w:color="auto"/>
                <w:left w:val="none" w:sz="0" w:space="0" w:color="auto"/>
                <w:bottom w:val="none" w:sz="0" w:space="0" w:color="auto"/>
                <w:right w:val="none" w:sz="0" w:space="0" w:color="auto"/>
              </w:divBdr>
              <w:divsChild>
                <w:div w:id="1272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9593">
          <w:marLeft w:val="0"/>
          <w:marRight w:val="0"/>
          <w:marTop w:val="480"/>
          <w:marBottom w:val="0"/>
          <w:divBdr>
            <w:top w:val="none" w:sz="0" w:space="0" w:color="auto"/>
            <w:left w:val="none" w:sz="0" w:space="0" w:color="auto"/>
            <w:bottom w:val="none" w:sz="0" w:space="0" w:color="auto"/>
            <w:right w:val="none" w:sz="0" w:space="0" w:color="auto"/>
          </w:divBdr>
          <w:divsChild>
            <w:div w:id="850535955">
              <w:marLeft w:val="0"/>
              <w:marRight w:val="0"/>
              <w:marTop w:val="0"/>
              <w:marBottom w:val="0"/>
              <w:divBdr>
                <w:top w:val="none" w:sz="0" w:space="0" w:color="auto"/>
                <w:left w:val="none" w:sz="0" w:space="0" w:color="auto"/>
                <w:bottom w:val="none" w:sz="0" w:space="0" w:color="auto"/>
                <w:right w:val="none" w:sz="0" w:space="0" w:color="auto"/>
              </w:divBdr>
              <w:divsChild>
                <w:div w:id="9264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152">
          <w:marLeft w:val="0"/>
          <w:marRight w:val="0"/>
          <w:marTop w:val="480"/>
          <w:marBottom w:val="0"/>
          <w:divBdr>
            <w:top w:val="none" w:sz="0" w:space="0" w:color="auto"/>
            <w:left w:val="none" w:sz="0" w:space="0" w:color="auto"/>
            <w:bottom w:val="none" w:sz="0" w:space="0" w:color="auto"/>
            <w:right w:val="none" w:sz="0" w:space="0" w:color="auto"/>
          </w:divBdr>
          <w:divsChild>
            <w:div w:id="1081677861">
              <w:marLeft w:val="0"/>
              <w:marRight w:val="0"/>
              <w:marTop w:val="0"/>
              <w:marBottom w:val="0"/>
              <w:divBdr>
                <w:top w:val="none" w:sz="0" w:space="0" w:color="auto"/>
                <w:left w:val="none" w:sz="0" w:space="0" w:color="auto"/>
                <w:bottom w:val="none" w:sz="0" w:space="0" w:color="auto"/>
                <w:right w:val="none" w:sz="0" w:space="0" w:color="auto"/>
              </w:divBdr>
              <w:divsChild>
                <w:div w:id="11205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3894">
          <w:marLeft w:val="0"/>
          <w:marRight w:val="0"/>
          <w:marTop w:val="480"/>
          <w:marBottom w:val="0"/>
          <w:divBdr>
            <w:top w:val="none" w:sz="0" w:space="0" w:color="auto"/>
            <w:left w:val="none" w:sz="0" w:space="0" w:color="auto"/>
            <w:bottom w:val="none" w:sz="0" w:space="0" w:color="auto"/>
            <w:right w:val="none" w:sz="0" w:space="0" w:color="auto"/>
          </w:divBdr>
          <w:divsChild>
            <w:div w:id="608512692">
              <w:marLeft w:val="0"/>
              <w:marRight w:val="0"/>
              <w:marTop w:val="0"/>
              <w:marBottom w:val="0"/>
              <w:divBdr>
                <w:top w:val="none" w:sz="0" w:space="0" w:color="auto"/>
                <w:left w:val="none" w:sz="0" w:space="0" w:color="auto"/>
                <w:bottom w:val="none" w:sz="0" w:space="0" w:color="auto"/>
                <w:right w:val="none" w:sz="0" w:space="0" w:color="auto"/>
              </w:divBdr>
              <w:divsChild>
                <w:div w:id="866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0329">
          <w:marLeft w:val="0"/>
          <w:marRight w:val="0"/>
          <w:marTop w:val="480"/>
          <w:marBottom w:val="0"/>
          <w:divBdr>
            <w:top w:val="none" w:sz="0" w:space="0" w:color="auto"/>
            <w:left w:val="none" w:sz="0" w:space="0" w:color="auto"/>
            <w:bottom w:val="none" w:sz="0" w:space="0" w:color="auto"/>
            <w:right w:val="none" w:sz="0" w:space="0" w:color="auto"/>
          </w:divBdr>
          <w:divsChild>
            <w:div w:id="486213036">
              <w:marLeft w:val="0"/>
              <w:marRight w:val="0"/>
              <w:marTop w:val="0"/>
              <w:marBottom w:val="0"/>
              <w:divBdr>
                <w:top w:val="none" w:sz="0" w:space="0" w:color="auto"/>
                <w:left w:val="none" w:sz="0" w:space="0" w:color="auto"/>
                <w:bottom w:val="none" w:sz="0" w:space="0" w:color="auto"/>
                <w:right w:val="none" w:sz="0" w:space="0" w:color="auto"/>
              </w:divBdr>
              <w:divsChild>
                <w:div w:id="18634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7991">
      <w:bodyDiv w:val="1"/>
      <w:marLeft w:val="0"/>
      <w:marRight w:val="0"/>
      <w:marTop w:val="0"/>
      <w:marBottom w:val="0"/>
      <w:divBdr>
        <w:top w:val="none" w:sz="0" w:space="0" w:color="auto"/>
        <w:left w:val="none" w:sz="0" w:space="0" w:color="auto"/>
        <w:bottom w:val="none" w:sz="0" w:space="0" w:color="auto"/>
        <w:right w:val="none" w:sz="0" w:space="0" w:color="auto"/>
      </w:divBdr>
      <w:divsChild>
        <w:div w:id="181748175">
          <w:marLeft w:val="0"/>
          <w:marRight w:val="0"/>
          <w:marTop w:val="480"/>
          <w:marBottom w:val="0"/>
          <w:divBdr>
            <w:top w:val="none" w:sz="0" w:space="0" w:color="auto"/>
            <w:left w:val="none" w:sz="0" w:space="0" w:color="auto"/>
            <w:bottom w:val="none" w:sz="0" w:space="0" w:color="auto"/>
            <w:right w:val="none" w:sz="0" w:space="0" w:color="auto"/>
          </w:divBdr>
          <w:divsChild>
            <w:div w:id="967050928">
              <w:marLeft w:val="0"/>
              <w:marRight w:val="0"/>
              <w:marTop w:val="0"/>
              <w:marBottom w:val="0"/>
              <w:divBdr>
                <w:top w:val="none" w:sz="0" w:space="0" w:color="auto"/>
                <w:left w:val="none" w:sz="0" w:space="0" w:color="auto"/>
                <w:bottom w:val="none" w:sz="0" w:space="0" w:color="auto"/>
                <w:right w:val="none" w:sz="0" w:space="0" w:color="auto"/>
              </w:divBdr>
              <w:divsChild>
                <w:div w:id="14707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3571">
          <w:marLeft w:val="0"/>
          <w:marRight w:val="0"/>
          <w:marTop w:val="480"/>
          <w:marBottom w:val="0"/>
          <w:divBdr>
            <w:top w:val="none" w:sz="0" w:space="0" w:color="auto"/>
            <w:left w:val="none" w:sz="0" w:space="0" w:color="auto"/>
            <w:bottom w:val="none" w:sz="0" w:space="0" w:color="auto"/>
            <w:right w:val="none" w:sz="0" w:space="0" w:color="auto"/>
          </w:divBdr>
          <w:divsChild>
            <w:div w:id="924188693">
              <w:marLeft w:val="0"/>
              <w:marRight w:val="0"/>
              <w:marTop w:val="0"/>
              <w:marBottom w:val="0"/>
              <w:divBdr>
                <w:top w:val="none" w:sz="0" w:space="0" w:color="auto"/>
                <w:left w:val="none" w:sz="0" w:space="0" w:color="auto"/>
                <w:bottom w:val="none" w:sz="0" w:space="0" w:color="auto"/>
                <w:right w:val="none" w:sz="0" w:space="0" w:color="auto"/>
              </w:divBdr>
              <w:divsChild>
                <w:div w:id="1207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122">
          <w:marLeft w:val="0"/>
          <w:marRight w:val="0"/>
          <w:marTop w:val="480"/>
          <w:marBottom w:val="0"/>
          <w:divBdr>
            <w:top w:val="none" w:sz="0" w:space="0" w:color="auto"/>
            <w:left w:val="none" w:sz="0" w:space="0" w:color="auto"/>
            <w:bottom w:val="none" w:sz="0" w:space="0" w:color="auto"/>
            <w:right w:val="none" w:sz="0" w:space="0" w:color="auto"/>
          </w:divBdr>
          <w:divsChild>
            <w:div w:id="464130079">
              <w:marLeft w:val="0"/>
              <w:marRight w:val="0"/>
              <w:marTop w:val="0"/>
              <w:marBottom w:val="0"/>
              <w:divBdr>
                <w:top w:val="none" w:sz="0" w:space="0" w:color="auto"/>
                <w:left w:val="none" w:sz="0" w:space="0" w:color="auto"/>
                <w:bottom w:val="none" w:sz="0" w:space="0" w:color="auto"/>
                <w:right w:val="none" w:sz="0" w:space="0" w:color="auto"/>
              </w:divBdr>
              <w:divsChild>
                <w:div w:id="2310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7511">
          <w:marLeft w:val="0"/>
          <w:marRight w:val="0"/>
          <w:marTop w:val="480"/>
          <w:marBottom w:val="0"/>
          <w:divBdr>
            <w:top w:val="none" w:sz="0" w:space="0" w:color="auto"/>
            <w:left w:val="none" w:sz="0" w:space="0" w:color="auto"/>
            <w:bottom w:val="none" w:sz="0" w:space="0" w:color="auto"/>
            <w:right w:val="none" w:sz="0" w:space="0" w:color="auto"/>
          </w:divBdr>
          <w:divsChild>
            <w:div w:id="1767265238">
              <w:marLeft w:val="0"/>
              <w:marRight w:val="0"/>
              <w:marTop w:val="0"/>
              <w:marBottom w:val="0"/>
              <w:divBdr>
                <w:top w:val="none" w:sz="0" w:space="0" w:color="auto"/>
                <w:left w:val="none" w:sz="0" w:space="0" w:color="auto"/>
                <w:bottom w:val="none" w:sz="0" w:space="0" w:color="auto"/>
                <w:right w:val="none" w:sz="0" w:space="0" w:color="auto"/>
              </w:divBdr>
              <w:divsChild>
                <w:div w:id="10245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509">
          <w:marLeft w:val="0"/>
          <w:marRight w:val="0"/>
          <w:marTop w:val="480"/>
          <w:marBottom w:val="0"/>
          <w:divBdr>
            <w:top w:val="none" w:sz="0" w:space="0" w:color="auto"/>
            <w:left w:val="none" w:sz="0" w:space="0" w:color="auto"/>
            <w:bottom w:val="none" w:sz="0" w:space="0" w:color="auto"/>
            <w:right w:val="none" w:sz="0" w:space="0" w:color="auto"/>
          </w:divBdr>
          <w:divsChild>
            <w:div w:id="874998808">
              <w:marLeft w:val="0"/>
              <w:marRight w:val="0"/>
              <w:marTop w:val="0"/>
              <w:marBottom w:val="0"/>
              <w:divBdr>
                <w:top w:val="none" w:sz="0" w:space="0" w:color="auto"/>
                <w:left w:val="none" w:sz="0" w:space="0" w:color="auto"/>
                <w:bottom w:val="none" w:sz="0" w:space="0" w:color="auto"/>
                <w:right w:val="none" w:sz="0" w:space="0" w:color="auto"/>
              </w:divBdr>
              <w:divsChild>
                <w:div w:id="1650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8932">
          <w:marLeft w:val="0"/>
          <w:marRight w:val="0"/>
          <w:marTop w:val="480"/>
          <w:marBottom w:val="0"/>
          <w:divBdr>
            <w:top w:val="none" w:sz="0" w:space="0" w:color="auto"/>
            <w:left w:val="none" w:sz="0" w:space="0" w:color="auto"/>
            <w:bottom w:val="none" w:sz="0" w:space="0" w:color="auto"/>
            <w:right w:val="none" w:sz="0" w:space="0" w:color="auto"/>
          </w:divBdr>
          <w:divsChild>
            <w:div w:id="1965693397">
              <w:marLeft w:val="0"/>
              <w:marRight w:val="0"/>
              <w:marTop w:val="0"/>
              <w:marBottom w:val="0"/>
              <w:divBdr>
                <w:top w:val="none" w:sz="0" w:space="0" w:color="auto"/>
                <w:left w:val="none" w:sz="0" w:space="0" w:color="auto"/>
                <w:bottom w:val="none" w:sz="0" w:space="0" w:color="auto"/>
                <w:right w:val="none" w:sz="0" w:space="0" w:color="auto"/>
              </w:divBdr>
              <w:divsChild>
                <w:div w:id="9694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7505">
          <w:marLeft w:val="0"/>
          <w:marRight w:val="0"/>
          <w:marTop w:val="480"/>
          <w:marBottom w:val="0"/>
          <w:divBdr>
            <w:top w:val="none" w:sz="0" w:space="0" w:color="auto"/>
            <w:left w:val="none" w:sz="0" w:space="0" w:color="auto"/>
            <w:bottom w:val="none" w:sz="0" w:space="0" w:color="auto"/>
            <w:right w:val="none" w:sz="0" w:space="0" w:color="auto"/>
          </w:divBdr>
          <w:divsChild>
            <w:div w:id="1099062758">
              <w:marLeft w:val="0"/>
              <w:marRight w:val="0"/>
              <w:marTop w:val="0"/>
              <w:marBottom w:val="0"/>
              <w:divBdr>
                <w:top w:val="none" w:sz="0" w:space="0" w:color="auto"/>
                <w:left w:val="none" w:sz="0" w:space="0" w:color="auto"/>
                <w:bottom w:val="none" w:sz="0" w:space="0" w:color="auto"/>
                <w:right w:val="none" w:sz="0" w:space="0" w:color="auto"/>
              </w:divBdr>
              <w:divsChild>
                <w:div w:id="11520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5842">
      <w:bodyDiv w:val="1"/>
      <w:marLeft w:val="0"/>
      <w:marRight w:val="0"/>
      <w:marTop w:val="0"/>
      <w:marBottom w:val="0"/>
      <w:divBdr>
        <w:top w:val="none" w:sz="0" w:space="0" w:color="auto"/>
        <w:left w:val="none" w:sz="0" w:space="0" w:color="auto"/>
        <w:bottom w:val="none" w:sz="0" w:space="0" w:color="auto"/>
        <w:right w:val="none" w:sz="0" w:space="0" w:color="auto"/>
      </w:divBdr>
      <w:divsChild>
        <w:div w:id="934096272">
          <w:marLeft w:val="0"/>
          <w:marRight w:val="0"/>
          <w:marTop w:val="480"/>
          <w:marBottom w:val="0"/>
          <w:divBdr>
            <w:top w:val="none" w:sz="0" w:space="0" w:color="auto"/>
            <w:left w:val="none" w:sz="0" w:space="0" w:color="auto"/>
            <w:bottom w:val="none" w:sz="0" w:space="0" w:color="auto"/>
            <w:right w:val="none" w:sz="0" w:space="0" w:color="auto"/>
          </w:divBdr>
          <w:divsChild>
            <w:div w:id="1981573285">
              <w:marLeft w:val="0"/>
              <w:marRight w:val="0"/>
              <w:marTop w:val="0"/>
              <w:marBottom w:val="0"/>
              <w:divBdr>
                <w:top w:val="none" w:sz="0" w:space="0" w:color="auto"/>
                <w:left w:val="none" w:sz="0" w:space="0" w:color="auto"/>
                <w:bottom w:val="none" w:sz="0" w:space="0" w:color="auto"/>
                <w:right w:val="none" w:sz="0" w:space="0" w:color="auto"/>
              </w:divBdr>
              <w:divsChild>
                <w:div w:id="15431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7160">
          <w:marLeft w:val="0"/>
          <w:marRight w:val="0"/>
          <w:marTop w:val="480"/>
          <w:marBottom w:val="0"/>
          <w:divBdr>
            <w:top w:val="none" w:sz="0" w:space="0" w:color="auto"/>
            <w:left w:val="none" w:sz="0" w:space="0" w:color="auto"/>
            <w:bottom w:val="none" w:sz="0" w:space="0" w:color="auto"/>
            <w:right w:val="none" w:sz="0" w:space="0" w:color="auto"/>
          </w:divBdr>
          <w:divsChild>
            <w:div w:id="1905725316">
              <w:marLeft w:val="0"/>
              <w:marRight w:val="0"/>
              <w:marTop w:val="0"/>
              <w:marBottom w:val="0"/>
              <w:divBdr>
                <w:top w:val="none" w:sz="0" w:space="0" w:color="auto"/>
                <w:left w:val="none" w:sz="0" w:space="0" w:color="auto"/>
                <w:bottom w:val="none" w:sz="0" w:space="0" w:color="auto"/>
                <w:right w:val="none" w:sz="0" w:space="0" w:color="auto"/>
              </w:divBdr>
              <w:divsChild>
                <w:div w:id="2493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7184">
          <w:marLeft w:val="0"/>
          <w:marRight w:val="0"/>
          <w:marTop w:val="480"/>
          <w:marBottom w:val="0"/>
          <w:divBdr>
            <w:top w:val="none" w:sz="0" w:space="0" w:color="auto"/>
            <w:left w:val="none" w:sz="0" w:space="0" w:color="auto"/>
            <w:bottom w:val="none" w:sz="0" w:space="0" w:color="auto"/>
            <w:right w:val="none" w:sz="0" w:space="0" w:color="auto"/>
          </w:divBdr>
          <w:divsChild>
            <w:div w:id="1953899812">
              <w:marLeft w:val="0"/>
              <w:marRight w:val="0"/>
              <w:marTop w:val="0"/>
              <w:marBottom w:val="0"/>
              <w:divBdr>
                <w:top w:val="none" w:sz="0" w:space="0" w:color="auto"/>
                <w:left w:val="none" w:sz="0" w:space="0" w:color="auto"/>
                <w:bottom w:val="none" w:sz="0" w:space="0" w:color="auto"/>
                <w:right w:val="none" w:sz="0" w:space="0" w:color="auto"/>
              </w:divBdr>
              <w:divsChild>
                <w:div w:id="1242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8034">
          <w:marLeft w:val="0"/>
          <w:marRight w:val="0"/>
          <w:marTop w:val="480"/>
          <w:marBottom w:val="0"/>
          <w:divBdr>
            <w:top w:val="none" w:sz="0" w:space="0" w:color="auto"/>
            <w:left w:val="none" w:sz="0" w:space="0" w:color="auto"/>
            <w:bottom w:val="none" w:sz="0" w:space="0" w:color="auto"/>
            <w:right w:val="none" w:sz="0" w:space="0" w:color="auto"/>
          </w:divBdr>
          <w:divsChild>
            <w:div w:id="180625296">
              <w:marLeft w:val="0"/>
              <w:marRight w:val="0"/>
              <w:marTop w:val="0"/>
              <w:marBottom w:val="0"/>
              <w:divBdr>
                <w:top w:val="none" w:sz="0" w:space="0" w:color="auto"/>
                <w:left w:val="none" w:sz="0" w:space="0" w:color="auto"/>
                <w:bottom w:val="none" w:sz="0" w:space="0" w:color="auto"/>
                <w:right w:val="none" w:sz="0" w:space="0" w:color="auto"/>
              </w:divBdr>
              <w:divsChild>
                <w:div w:id="4416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4866">
          <w:marLeft w:val="0"/>
          <w:marRight w:val="0"/>
          <w:marTop w:val="480"/>
          <w:marBottom w:val="0"/>
          <w:divBdr>
            <w:top w:val="none" w:sz="0" w:space="0" w:color="auto"/>
            <w:left w:val="none" w:sz="0" w:space="0" w:color="auto"/>
            <w:bottom w:val="none" w:sz="0" w:space="0" w:color="auto"/>
            <w:right w:val="none" w:sz="0" w:space="0" w:color="auto"/>
          </w:divBdr>
          <w:divsChild>
            <w:div w:id="264458736">
              <w:marLeft w:val="0"/>
              <w:marRight w:val="0"/>
              <w:marTop w:val="0"/>
              <w:marBottom w:val="0"/>
              <w:divBdr>
                <w:top w:val="none" w:sz="0" w:space="0" w:color="auto"/>
                <w:left w:val="none" w:sz="0" w:space="0" w:color="auto"/>
                <w:bottom w:val="none" w:sz="0" w:space="0" w:color="auto"/>
                <w:right w:val="none" w:sz="0" w:space="0" w:color="auto"/>
              </w:divBdr>
              <w:divsChild>
                <w:div w:id="1411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7785">
          <w:marLeft w:val="0"/>
          <w:marRight w:val="0"/>
          <w:marTop w:val="480"/>
          <w:marBottom w:val="0"/>
          <w:divBdr>
            <w:top w:val="none" w:sz="0" w:space="0" w:color="auto"/>
            <w:left w:val="none" w:sz="0" w:space="0" w:color="auto"/>
            <w:bottom w:val="none" w:sz="0" w:space="0" w:color="auto"/>
            <w:right w:val="none" w:sz="0" w:space="0" w:color="auto"/>
          </w:divBdr>
          <w:divsChild>
            <w:div w:id="797915175">
              <w:marLeft w:val="0"/>
              <w:marRight w:val="0"/>
              <w:marTop w:val="0"/>
              <w:marBottom w:val="0"/>
              <w:divBdr>
                <w:top w:val="none" w:sz="0" w:space="0" w:color="auto"/>
                <w:left w:val="none" w:sz="0" w:space="0" w:color="auto"/>
                <w:bottom w:val="none" w:sz="0" w:space="0" w:color="auto"/>
                <w:right w:val="none" w:sz="0" w:space="0" w:color="auto"/>
              </w:divBdr>
              <w:divsChild>
                <w:div w:id="10752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1506">
          <w:marLeft w:val="0"/>
          <w:marRight w:val="0"/>
          <w:marTop w:val="480"/>
          <w:marBottom w:val="0"/>
          <w:divBdr>
            <w:top w:val="none" w:sz="0" w:space="0" w:color="auto"/>
            <w:left w:val="none" w:sz="0" w:space="0" w:color="auto"/>
            <w:bottom w:val="none" w:sz="0" w:space="0" w:color="auto"/>
            <w:right w:val="none" w:sz="0" w:space="0" w:color="auto"/>
          </w:divBdr>
          <w:divsChild>
            <w:div w:id="1430272390">
              <w:marLeft w:val="0"/>
              <w:marRight w:val="0"/>
              <w:marTop w:val="0"/>
              <w:marBottom w:val="0"/>
              <w:divBdr>
                <w:top w:val="none" w:sz="0" w:space="0" w:color="auto"/>
                <w:left w:val="none" w:sz="0" w:space="0" w:color="auto"/>
                <w:bottom w:val="none" w:sz="0" w:space="0" w:color="auto"/>
                <w:right w:val="none" w:sz="0" w:space="0" w:color="auto"/>
              </w:divBdr>
              <w:divsChild>
                <w:div w:id="17223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4750">
          <w:marLeft w:val="0"/>
          <w:marRight w:val="0"/>
          <w:marTop w:val="480"/>
          <w:marBottom w:val="0"/>
          <w:divBdr>
            <w:top w:val="none" w:sz="0" w:space="0" w:color="auto"/>
            <w:left w:val="none" w:sz="0" w:space="0" w:color="auto"/>
            <w:bottom w:val="none" w:sz="0" w:space="0" w:color="auto"/>
            <w:right w:val="none" w:sz="0" w:space="0" w:color="auto"/>
          </w:divBdr>
          <w:divsChild>
            <w:div w:id="859856923">
              <w:marLeft w:val="0"/>
              <w:marRight w:val="0"/>
              <w:marTop w:val="0"/>
              <w:marBottom w:val="0"/>
              <w:divBdr>
                <w:top w:val="none" w:sz="0" w:space="0" w:color="auto"/>
                <w:left w:val="none" w:sz="0" w:space="0" w:color="auto"/>
                <w:bottom w:val="none" w:sz="0" w:space="0" w:color="auto"/>
                <w:right w:val="none" w:sz="0" w:space="0" w:color="auto"/>
              </w:divBdr>
              <w:divsChild>
                <w:div w:id="1876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2635">
          <w:marLeft w:val="0"/>
          <w:marRight w:val="0"/>
          <w:marTop w:val="480"/>
          <w:marBottom w:val="0"/>
          <w:divBdr>
            <w:top w:val="none" w:sz="0" w:space="0" w:color="auto"/>
            <w:left w:val="none" w:sz="0" w:space="0" w:color="auto"/>
            <w:bottom w:val="none" w:sz="0" w:space="0" w:color="auto"/>
            <w:right w:val="none" w:sz="0" w:space="0" w:color="auto"/>
          </w:divBdr>
          <w:divsChild>
            <w:div w:id="1023366300">
              <w:marLeft w:val="0"/>
              <w:marRight w:val="0"/>
              <w:marTop w:val="0"/>
              <w:marBottom w:val="0"/>
              <w:divBdr>
                <w:top w:val="none" w:sz="0" w:space="0" w:color="auto"/>
                <w:left w:val="none" w:sz="0" w:space="0" w:color="auto"/>
                <w:bottom w:val="none" w:sz="0" w:space="0" w:color="auto"/>
                <w:right w:val="none" w:sz="0" w:space="0" w:color="auto"/>
              </w:divBdr>
              <w:divsChild>
                <w:div w:id="4061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568">
          <w:marLeft w:val="0"/>
          <w:marRight w:val="0"/>
          <w:marTop w:val="480"/>
          <w:marBottom w:val="0"/>
          <w:divBdr>
            <w:top w:val="none" w:sz="0" w:space="0" w:color="auto"/>
            <w:left w:val="none" w:sz="0" w:space="0" w:color="auto"/>
            <w:bottom w:val="none" w:sz="0" w:space="0" w:color="auto"/>
            <w:right w:val="none" w:sz="0" w:space="0" w:color="auto"/>
          </w:divBdr>
          <w:divsChild>
            <w:div w:id="1353535019">
              <w:marLeft w:val="0"/>
              <w:marRight w:val="0"/>
              <w:marTop w:val="0"/>
              <w:marBottom w:val="0"/>
              <w:divBdr>
                <w:top w:val="none" w:sz="0" w:space="0" w:color="auto"/>
                <w:left w:val="none" w:sz="0" w:space="0" w:color="auto"/>
                <w:bottom w:val="none" w:sz="0" w:space="0" w:color="auto"/>
                <w:right w:val="none" w:sz="0" w:space="0" w:color="auto"/>
              </w:divBdr>
              <w:divsChild>
                <w:div w:id="2909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9043">
      <w:bodyDiv w:val="1"/>
      <w:marLeft w:val="0"/>
      <w:marRight w:val="0"/>
      <w:marTop w:val="0"/>
      <w:marBottom w:val="0"/>
      <w:divBdr>
        <w:top w:val="none" w:sz="0" w:space="0" w:color="auto"/>
        <w:left w:val="none" w:sz="0" w:space="0" w:color="auto"/>
        <w:bottom w:val="none" w:sz="0" w:space="0" w:color="auto"/>
        <w:right w:val="none" w:sz="0" w:space="0" w:color="auto"/>
      </w:divBdr>
      <w:divsChild>
        <w:div w:id="686294854">
          <w:marLeft w:val="0"/>
          <w:marRight w:val="0"/>
          <w:marTop w:val="480"/>
          <w:marBottom w:val="0"/>
          <w:divBdr>
            <w:top w:val="none" w:sz="0" w:space="0" w:color="auto"/>
            <w:left w:val="none" w:sz="0" w:space="0" w:color="auto"/>
            <w:bottom w:val="none" w:sz="0" w:space="0" w:color="auto"/>
            <w:right w:val="none" w:sz="0" w:space="0" w:color="auto"/>
          </w:divBdr>
          <w:divsChild>
            <w:div w:id="256524330">
              <w:marLeft w:val="0"/>
              <w:marRight w:val="0"/>
              <w:marTop w:val="0"/>
              <w:marBottom w:val="0"/>
              <w:divBdr>
                <w:top w:val="none" w:sz="0" w:space="0" w:color="auto"/>
                <w:left w:val="none" w:sz="0" w:space="0" w:color="auto"/>
                <w:bottom w:val="none" w:sz="0" w:space="0" w:color="auto"/>
                <w:right w:val="none" w:sz="0" w:space="0" w:color="auto"/>
              </w:divBdr>
              <w:divsChild>
                <w:div w:id="17065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5304">
          <w:marLeft w:val="0"/>
          <w:marRight w:val="0"/>
          <w:marTop w:val="480"/>
          <w:marBottom w:val="0"/>
          <w:divBdr>
            <w:top w:val="none" w:sz="0" w:space="0" w:color="auto"/>
            <w:left w:val="none" w:sz="0" w:space="0" w:color="auto"/>
            <w:bottom w:val="none" w:sz="0" w:space="0" w:color="auto"/>
            <w:right w:val="none" w:sz="0" w:space="0" w:color="auto"/>
          </w:divBdr>
          <w:divsChild>
            <w:div w:id="1390880855">
              <w:marLeft w:val="0"/>
              <w:marRight w:val="0"/>
              <w:marTop w:val="0"/>
              <w:marBottom w:val="0"/>
              <w:divBdr>
                <w:top w:val="none" w:sz="0" w:space="0" w:color="auto"/>
                <w:left w:val="none" w:sz="0" w:space="0" w:color="auto"/>
                <w:bottom w:val="none" w:sz="0" w:space="0" w:color="auto"/>
                <w:right w:val="none" w:sz="0" w:space="0" w:color="auto"/>
              </w:divBdr>
              <w:divsChild>
                <w:div w:id="1215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7132">
          <w:marLeft w:val="0"/>
          <w:marRight w:val="0"/>
          <w:marTop w:val="480"/>
          <w:marBottom w:val="0"/>
          <w:divBdr>
            <w:top w:val="none" w:sz="0" w:space="0" w:color="auto"/>
            <w:left w:val="none" w:sz="0" w:space="0" w:color="auto"/>
            <w:bottom w:val="none" w:sz="0" w:space="0" w:color="auto"/>
            <w:right w:val="none" w:sz="0" w:space="0" w:color="auto"/>
          </w:divBdr>
          <w:divsChild>
            <w:div w:id="580991082">
              <w:marLeft w:val="0"/>
              <w:marRight w:val="0"/>
              <w:marTop w:val="0"/>
              <w:marBottom w:val="0"/>
              <w:divBdr>
                <w:top w:val="none" w:sz="0" w:space="0" w:color="auto"/>
                <w:left w:val="none" w:sz="0" w:space="0" w:color="auto"/>
                <w:bottom w:val="none" w:sz="0" w:space="0" w:color="auto"/>
                <w:right w:val="none" w:sz="0" w:space="0" w:color="auto"/>
              </w:divBdr>
              <w:divsChild>
                <w:div w:id="12760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652">
          <w:marLeft w:val="0"/>
          <w:marRight w:val="0"/>
          <w:marTop w:val="480"/>
          <w:marBottom w:val="0"/>
          <w:divBdr>
            <w:top w:val="none" w:sz="0" w:space="0" w:color="auto"/>
            <w:left w:val="none" w:sz="0" w:space="0" w:color="auto"/>
            <w:bottom w:val="none" w:sz="0" w:space="0" w:color="auto"/>
            <w:right w:val="none" w:sz="0" w:space="0" w:color="auto"/>
          </w:divBdr>
          <w:divsChild>
            <w:div w:id="7294668">
              <w:marLeft w:val="0"/>
              <w:marRight w:val="0"/>
              <w:marTop w:val="0"/>
              <w:marBottom w:val="0"/>
              <w:divBdr>
                <w:top w:val="none" w:sz="0" w:space="0" w:color="auto"/>
                <w:left w:val="none" w:sz="0" w:space="0" w:color="auto"/>
                <w:bottom w:val="none" w:sz="0" w:space="0" w:color="auto"/>
                <w:right w:val="none" w:sz="0" w:space="0" w:color="auto"/>
              </w:divBdr>
              <w:divsChild>
                <w:div w:id="14776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968">
          <w:marLeft w:val="0"/>
          <w:marRight w:val="0"/>
          <w:marTop w:val="480"/>
          <w:marBottom w:val="0"/>
          <w:divBdr>
            <w:top w:val="none" w:sz="0" w:space="0" w:color="auto"/>
            <w:left w:val="none" w:sz="0" w:space="0" w:color="auto"/>
            <w:bottom w:val="none" w:sz="0" w:space="0" w:color="auto"/>
            <w:right w:val="none" w:sz="0" w:space="0" w:color="auto"/>
          </w:divBdr>
          <w:divsChild>
            <w:div w:id="253126332">
              <w:marLeft w:val="0"/>
              <w:marRight w:val="0"/>
              <w:marTop w:val="0"/>
              <w:marBottom w:val="0"/>
              <w:divBdr>
                <w:top w:val="none" w:sz="0" w:space="0" w:color="auto"/>
                <w:left w:val="none" w:sz="0" w:space="0" w:color="auto"/>
                <w:bottom w:val="none" w:sz="0" w:space="0" w:color="auto"/>
                <w:right w:val="none" w:sz="0" w:space="0" w:color="auto"/>
              </w:divBdr>
              <w:divsChild>
                <w:div w:id="19416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462">
          <w:marLeft w:val="0"/>
          <w:marRight w:val="0"/>
          <w:marTop w:val="480"/>
          <w:marBottom w:val="0"/>
          <w:divBdr>
            <w:top w:val="none" w:sz="0" w:space="0" w:color="auto"/>
            <w:left w:val="none" w:sz="0" w:space="0" w:color="auto"/>
            <w:bottom w:val="none" w:sz="0" w:space="0" w:color="auto"/>
            <w:right w:val="none" w:sz="0" w:space="0" w:color="auto"/>
          </w:divBdr>
          <w:divsChild>
            <w:div w:id="93208548">
              <w:marLeft w:val="0"/>
              <w:marRight w:val="0"/>
              <w:marTop w:val="0"/>
              <w:marBottom w:val="0"/>
              <w:divBdr>
                <w:top w:val="none" w:sz="0" w:space="0" w:color="auto"/>
                <w:left w:val="none" w:sz="0" w:space="0" w:color="auto"/>
                <w:bottom w:val="none" w:sz="0" w:space="0" w:color="auto"/>
                <w:right w:val="none" w:sz="0" w:space="0" w:color="auto"/>
              </w:divBdr>
              <w:divsChild>
                <w:div w:id="6608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1126">
          <w:marLeft w:val="0"/>
          <w:marRight w:val="0"/>
          <w:marTop w:val="480"/>
          <w:marBottom w:val="0"/>
          <w:divBdr>
            <w:top w:val="none" w:sz="0" w:space="0" w:color="auto"/>
            <w:left w:val="none" w:sz="0" w:space="0" w:color="auto"/>
            <w:bottom w:val="none" w:sz="0" w:space="0" w:color="auto"/>
            <w:right w:val="none" w:sz="0" w:space="0" w:color="auto"/>
          </w:divBdr>
          <w:divsChild>
            <w:div w:id="1653480081">
              <w:marLeft w:val="0"/>
              <w:marRight w:val="0"/>
              <w:marTop w:val="0"/>
              <w:marBottom w:val="0"/>
              <w:divBdr>
                <w:top w:val="none" w:sz="0" w:space="0" w:color="auto"/>
                <w:left w:val="none" w:sz="0" w:space="0" w:color="auto"/>
                <w:bottom w:val="none" w:sz="0" w:space="0" w:color="auto"/>
                <w:right w:val="none" w:sz="0" w:space="0" w:color="auto"/>
              </w:divBdr>
              <w:divsChild>
                <w:div w:id="16429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7300">
          <w:marLeft w:val="0"/>
          <w:marRight w:val="0"/>
          <w:marTop w:val="480"/>
          <w:marBottom w:val="0"/>
          <w:divBdr>
            <w:top w:val="none" w:sz="0" w:space="0" w:color="auto"/>
            <w:left w:val="none" w:sz="0" w:space="0" w:color="auto"/>
            <w:bottom w:val="none" w:sz="0" w:space="0" w:color="auto"/>
            <w:right w:val="none" w:sz="0" w:space="0" w:color="auto"/>
          </w:divBdr>
          <w:divsChild>
            <w:div w:id="704331167">
              <w:marLeft w:val="0"/>
              <w:marRight w:val="0"/>
              <w:marTop w:val="0"/>
              <w:marBottom w:val="0"/>
              <w:divBdr>
                <w:top w:val="none" w:sz="0" w:space="0" w:color="auto"/>
                <w:left w:val="none" w:sz="0" w:space="0" w:color="auto"/>
                <w:bottom w:val="none" w:sz="0" w:space="0" w:color="auto"/>
                <w:right w:val="none" w:sz="0" w:space="0" w:color="auto"/>
              </w:divBdr>
              <w:divsChild>
                <w:div w:id="2449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229">
          <w:marLeft w:val="0"/>
          <w:marRight w:val="0"/>
          <w:marTop w:val="480"/>
          <w:marBottom w:val="0"/>
          <w:divBdr>
            <w:top w:val="none" w:sz="0" w:space="0" w:color="auto"/>
            <w:left w:val="none" w:sz="0" w:space="0" w:color="auto"/>
            <w:bottom w:val="none" w:sz="0" w:space="0" w:color="auto"/>
            <w:right w:val="none" w:sz="0" w:space="0" w:color="auto"/>
          </w:divBdr>
          <w:divsChild>
            <w:div w:id="216205750">
              <w:marLeft w:val="0"/>
              <w:marRight w:val="0"/>
              <w:marTop w:val="0"/>
              <w:marBottom w:val="0"/>
              <w:divBdr>
                <w:top w:val="none" w:sz="0" w:space="0" w:color="auto"/>
                <w:left w:val="none" w:sz="0" w:space="0" w:color="auto"/>
                <w:bottom w:val="none" w:sz="0" w:space="0" w:color="auto"/>
                <w:right w:val="none" w:sz="0" w:space="0" w:color="auto"/>
              </w:divBdr>
              <w:divsChild>
                <w:div w:id="12807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1945">
          <w:marLeft w:val="0"/>
          <w:marRight w:val="0"/>
          <w:marTop w:val="480"/>
          <w:marBottom w:val="0"/>
          <w:divBdr>
            <w:top w:val="none" w:sz="0" w:space="0" w:color="auto"/>
            <w:left w:val="none" w:sz="0" w:space="0" w:color="auto"/>
            <w:bottom w:val="none" w:sz="0" w:space="0" w:color="auto"/>
            <w:right w:val="none" w:sz="0" w:space="0" w:color="auto"/>
          </w:divBdr>
          <w:divsChild>
            <w:div w:id="798376646">
              <w:marLeft w:val="0"/>
              <w:marRight w:val="0"/>
              <w:marTop w:val="0"/>
              <w:marBottom w:val="0"/>
              <w:divBdr>
                <w:top w:val="none" w:sz="0" w:space="0" w:color="auto"/>
                <w:left w:val="none" w:sz="0" w:space="0" w:color="auto"/>
                <w:bottom w:val="none" w:sz="0" w:space="0" w:color="auto"/>
                <w:right w:val="none" w:sz="0" w:space="0" w:color="auto"/>
              </w:divBdr>
              <w:divsChild>
                <w:div w:id="6189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81620">
      <w:bodyDiv w:val="1"/>
      <w:marLeft w:val="0"/>
      <w:marRight w:val="0"/>
      <w:marTop w:val="0"/>
      <w:marBottom w:val="0"/>
      <w:divBdr>
        <w:top w:val="none" w:sz="0" w:space="0" w:color="auto"/>
        <w:left w:val="none" w:sz="0" w:space="0" w:color="auto"/>
        <w:bottom w:val="none" w:sz="0" w:space="0" w:color="auto"/>
        <w:right w:val="none" w:sz="0" w:space="0" w:color="auto"/>
      </w:divBdr>
      <w:divsChild>
        <w:div w:id="350760621">
          <w:marLeft w:val="150"/>
          <w:marRight w:val="0"/>
          <w:marTop w:val="0"/>
          <w:marBottom w:val="0"/>
          <w:divBdr>
            <w:top w:val="none" w:sz="0" w:space="0" w:color="auto"/>
            <w:left w:val="none" w:sz="0" w:space="0" w:color="auto"/>
            <w:bottom w:val="none" w:sz="0" w:space="0" w:color="auto"/>
            <w:right w:val="none" w:sz="0" w:space="0" w:color="auto"/>
          </w:divBdr>
        </w:div>
        <w:div w:id="844633429">
          <w:marLeft w:val="150"/>
          <w:marRight w:val="0"/>
          <w:marTop w:val="0"/>
          <w:marBottom w:val="0"/>
          <w:divBdr>
            <w:top w:val="none" w:sz="0" w:space="0" w:color="auto"/>
            <w:left w:val="none" w:sz="0" w:space="0" w:color="auto"/>
            <w:bottom w:val="none" w:sz="0" w:space="0" w:color="auto"/>
            <w:right w:val="none" w:sz="0" w:space="0" w:color="auto"/>
          </w:divBdr>
        </w:div>
        <w:div w:id="1564367784">
          <w:marLeft w:val="150"/>
          <w:marRight w:val="0"/>
          <w:marTop w:val="0"/>
          <w:marBottom w:val="0"/>
          <w:divBdr>
            <w:top w:val="none" w:sz="0" w:space="0" w:color="auto"/>
            <w:left w:val="none" w:sz="0" w:space="0" w:color="auto"/>
            <w:bottom w:val="none" w:sz="0" w:space="0" w:color="auto"/>
            <w:right w:val="none" w:sz="0" w:space="0" w:color="auto"/>
          </w:divBdr>
        </w:div>
        <w:div w:id="1341540118">
          <w:marLeft w:val="150"/>
          <w:marRight w:val="0"/>
          <w:marTop w:val="0"/>
          <w:marBottom w:val="0"/>
          <w:divBdr>
            <w:top w:val="none" w:sz="0" w:space="0" w:color="auto"/>
            <w:left w:val="none" w:sz="0" w:space="0" w:color="auto"/>
            <w:bottom w:val="none" w:sz="0" w:space="0" w:color="auto"/>
            <w:right w:val="none" w:sz="0" w:space="0" w:color="auto"/>
          </w:divBdr>
        </w:div>
        <w:div w:id="828325426">
          <w:marLeft w:val="150"/>
          <w:marRight w:val="0"/>
          <w:marTop w:val="0"/>
          <w:marBottom w:val="0"/>
          <w:divBdr>
            <w:top w:val="none" w:sz="0" w:space="0" w:color="auto"/>
            <w:left w:val="none" w:sz="0" w:space="0" w:color="auto"/>
            <w:bottom w:val="none" w:sz="0" w:space="0" w:color="auto"/>
            <w:right w:val="none" w:sz="0" w:space="0" w:color="auto"/>
          </w:divBdr>
        </w:div>
      </w:divsChild>
    </w:div>
    <w:div w:id="807863033">
      <w:bodyDiv w:val="1"/>
      <w:marLeft w:val="0"/>
      <w:marRight w:val="0"/>
      <w:marTop w:val="0"/>
      <w:marBottom w:val="0"/>
      <w:divBdr>
        <w:top w:val="none" w:sz="0" w:space="0" w:color="auto"/>
        <w:left w:val="none" w:sz="0" w:space="0" w:color="auto"/>
        <w:bottom w:val="none" w:sz="0" w:space="0" w:color="auto"/>
        <w:right w:val="none" w:sz="0" w:space="0" w:color="auto"/>
      </w:divBdr>
      <w:divsChild>
        <w:div w:id="706683892">
          <w:marLeft w:val="0"/>
          <w:marRight w:val="0"/>
          <w:marTop w:val="480"/>
          <w:marBottom w:val="0"/>
          <w:divBdr>
            <w:top w:val="none" w:sz="0" w:space="0" w:color="auto"/>
            <w:left w:val="none" w:sz="0" w:space="0" w:color="auto"/>
            <w:bottom w:val="none" w:sz="0" w:space="0" w:color="auto"/>
            <w:right w:val="none" w:sz="0" w:space="0" w:color="auto"/>
          </w:divBdr>
          <w:divsChild>
            <w:div w:id="381446376">
              <w:marLeft w:val="0"/>
              <w:marRight w:val="0"/>
              <w:marTop w:val="0"/>
              <w:marBottom w:val="0"/>
              <w:divBdr>
                <w:top w:val="none" w:sz="0" w:space="0" w:color="auto"/>
                <w:left w:val="none" w:sz="0" w:space="0" w:color="auto"/>
                <w:bottom w:val="none" w:sz="0" w:space="0" w:color="auto"/>
                <w:right w:val="none" w:sz="0" w:space="0" w:color="auto"/>
              </w:divBdr>
              <w:divsChild>
                <w:div w:id="18068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229">
          <w:marLeft w:val="0"/>
          <w:marRight w:val="0"/>
          <w:marTop w:val="480"/>
          <w:marBottom w:val="0"/>
          <w:divBdr>
            <w:top w:val="none" w:sz="0" w:space="0" w:color="auto"/>
            <w:left w:val="none" w:sz="0" w:space="0" w:color="auto"/>
            <w:bottom w:val="none" w:sz="0" w:space="0" w:color="auto"/>
            <w:right w:val="none" w:sz="0" w:space="0" w:color="auto"/>
          </w:divBdr>
          <w:divsChild>
            <w:div w:id="529998373">
              <w:marLeft w:val="0"/>
              <w:marRight w:val="0"/>
              <w:marTop w:val="0"/>
              <w:marBottom w:val="0"/>
              <w:divBdr>
                <w:top w:val="none" w:sz="0" w:space="0" w:color="auto"/>
                <w:left w:val="none" w:sz="0" w:space="0" w:color="auto"/>
                <w:bottom w:val="none" w:sz="0" w:space="0" w:color="auto"/>
                <w:right w:val="none" w:sz="0" w:space="0" w:color="auto"/>
              </w:divBdr>
              <w:divsChild>
                <w:div w:id="16484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5929">
          <w:marLeft w:val="0"/>
          <w:marRight w:val="0"/>
          <w:marTop w:val="480"/>
          <w:marBottom w:val="0"/>
          <w:divBdr>
            <w:top w:val="none" w:sz="0" w:space="0" w:color="auto"/>
            <w:left w:val="none" w:sz="0" w:space="0" w:color="auto"/>
            <w:bottom w:val="none" w:sz="0" w:space="0" w:color="auto"/>
            <w:right w:val="none" w:sz="0" w:space="0" w:color="auto"/>
          </w:divBdr>
          <w:divsChild>
            <w:div w:id="1632511527">
              <w:marLeft w:val="0"/>
              <w:marRight w:val="0"/>
              <w:marTop w:val="0"/>
              <w:marBottom w:val="0"/>
              <w:divBdr>
                <w:top w:val="none" w:sz="0" w:space="0" w:color="auto"/>
                <w:left w:val="none" w:sz="0" w:space="0" w:color="auto"/>
                <w:bottom w:val="none" w:sz="0" w:space="0" w:color="auto"/>
                <w:right w:val="none" w:sz="0" w:space="0" w:color="auto"/>
              </w:divBdr>
              <w:divsChild>
                <w:div w:id="1057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3041">
          <w:marLeft w:val="0"/>
          <w:marRight w:val="0"/>
          <w:marTop w:val="480"/>
          <w:marBottom w:val="0"/>
          <w:divBdr>
            <w:top w:val="none" w:sz="0" w:space="0" w:color="auto"/>
            <w:left w:val="none" w:sz="0" w:space="0" w:color="auto"/>
            <w:bottom w:val="none" w:sz="0" w:space="0" w:color="auto"/>
            <w:right w:val="none" w:sz="0" w:space="0" w:color="auto"/>
          </w:divBdr>
          <w:divsChild>
            <w:div w:id="1713921064">
              <w:marLeft w:val="0"/>
              <w:marRight w:val="0"/>
              <w:marTop w:val="0"/>
              <w:marBottom w:val="0"/>
              <w:divBdr>
                <w:top w:val="none" w:sz="0" w:space="0" w:color="auto"/>
                <w:left w:val="none" w:sz="0" w:space="0" w:color="auto"/>
                <w:bottom w:val="none" w:sz="0" w:space="0" w:color="auto"/>
                <w:right w:val="none" w:sz="0" w:space="0" w:color="auto"/>
              </w:divBdr>
              <w:divsChild>
                <w:div w:id="7833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9853">
          <w:marLeft w:val="0"/>
          <w:marRight w:val="0"/>
          <w:marTop w:val="480"/>
          <w:marBottom w:val="0"/>
          <w:divBdr>
            <w:top w:val="none" w:sz="0" w:space="0" w:color="auto"/>
            <w:left w:val="none" w:sz="0" w:space="0" w:color="auto"/>
            <w:bottom w:val="none" w:sz="0" w:space="0" w:color="auto"/>
            <w:right w:val="none" w:sz="0" w:space="0" w:color="auto"/>
          </w:divBdr>
          <w:divsChild>
            <w:div w:id="1643002258">
              <w:marLeft w:val="0"/>
              <w:marRight w:val="0"/>
              <w:marTop w:val="0"/>
              <w:marBottom w:val="0"/>
              <w:divBdr>
                <w:top w:val="none" w:sz="0" w:space="0" w:color="auto"/>
                <w:left w:val="none" w:sz="0" w:space="0" w:color="auto"/>
                <w:bottom w:val="none" w:sz="0" w:space="0" w:color="auto"/>
                <w:right w:val="none" w:sz="0" w:space="0" w:color="auto"/>
              </w:divBdr>
              <w:divsChild>
                <w:div w:id="16181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754">
          <w:marLeft w:val="0"/>
          <w:marRight w:val="0"/>
          <w:marTop w:val="480"/>
          <w:marBottom w:val="0"/>
          <w:divBdr>
            <w:top w:val="none" w:sz="0" w:space="0" w:color="auto"/>
            <w:left w:val="none" w:sz="0" w:space="0" w:color="auto"/>
            <w:bottom w:val="none" w:sz="0" w:space="0" w:color="auto"/>
            <w:right w:val="none" w:sz="0" w:space="0" w:color="auto"/>
          </w:divBdr>
          <w:divsChild>
            <w:div w:id="1002008342">
              <w:marLeft w:val="0"/>
              <w:marRight w:val="0"/>
              <w:marTop w:val="0"/>
              <w:marBottom w:val="0"/>
              <w:divBdr>
                <w:top w:val="none" w:sz="0" w:space="0" w:color="auto"/>
                <w:left w:val="none" w:sz="0" w:space="0" w:color="auto"/>
                <w:bottom w:val="none" w:sz="0" w:space="0" w:color="auto"/>
                <w:right w:val="none" w:sz="0" w:space="0" w:color="auto"/>
              </w:divBdr>
              <w:divsChild>
                <w:div w:id="20874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7610">
          <w:marLeft w:val="0"/>
          <w:marRight w:val="0"/>
          <w:marTop w:val="480"/>
          <w:marBottom w:val="0"/>
          <w:divBdr>
            <w:top w:val="none" w:sz="0" w:space="0" w:color="auto"/>
            <w:left w:val="none" w:sz="0" w:space="0" w:color="auto"/>
            <w:bottom w:val="none" w:sz="0" w:space="0" w:color="auto"/>
            <w:right w:val="none" w:sz="0" w:space="0" w:color="auto"/>
          </w:divBdr>
          <w:divsChild>
            <w:div w:id="1562475268">
              <w:marLeft w:val="0"/>
              <w:marRight w:val="0"/>
              <w:marTop w:val="0"/>
              <w:marBottom w:val="0"/>
              <w:divBdr>
                <w:top w:val="none" w:sz="0" w:space="0" w:color="auto"/>
                <w:left w:val="none" w:sz="0" w:space="0" w:color="auto"/>
                <w:bottom w:val="none" w:sz="0" w:space="0" w:color="auto"/>
                <w:right w:val="none" w:sz="0" w:space="0" w:color="auto"/>
              </w:divBdr>
              <w:divsChild>
                <w:div w:id="5773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2776">
          <w:marLeft w:val="0"/>
          <w:marRight w:val="0"/>
          <w:marTop w:val="480"/>
          <w:marBottom w:val="0"/>
          <w:divBdr>
            <w:top w:val="none" w:sz="0" w:space="0" w:color="auto"/>
            <w:left w:val="none" w:sz="0" w:space="0" w:color="auto"/>
            <w:bottom w:val="none" w:sz="0" w:space="0" w:color="auto"/>
            <w:right w:val="none" w:sz="0" w:space="0" w:color="auto"/>
          </w:divBdr>
          <w:divsChild>
            <w:div w:id="1567716909">
              <w:marLeft w:val="0"/>
              <w:marRight w:val="0"/>
              <w:marTop w:val="0"/>
              <w:marBottom w:val="0"/>
              <w:divBdr>
                <w:top w:val="none" w:sz="0" w:space="0" w:color="auto"/>
                <w:left w:val="none" w:sz="0" w:space="0" w:color="auto"/>
                <w:bottom w:val="none" w:sz="0" w:space="0" w:color="auto"/>
                <w:right w:val="none" w:sz="0" w:space="0" w:color="auto"/>
              </w:divBdr>
              <w:divsChild>
                <w:div w:id="6726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3964">
          <w:marLeft w:val="0"/>
          <w:marRight w:val="0"/>
          <w:marTop w:val="480"/>
          <w:marBottom w:val="0"/>
          <w:divBdr>
            <w:top w:val="none" w:sz="0" w:space="0" w:color="auto"/>
            <w:left w:val="none" w:sz="0" w:space="0" w:color="auto"/>
            <w:bottom w:val="none" w:sz="0" w:space="0" w:color="auto"/>
            <w:right w:val="none" w:sz="0" w:space="0" w:color="auto"/>
          </w:divBdr>
          <w:divsChild>
            <w:div w:id="1592203703">
              <w:marLeft w:val="0"/>
              <w:marRight w:val="0"/>
              <w:marTop w:val="0"/>
              <w:marBottom w:val="0"/>
              <w:divBdr>
                <w:top w:val="none" w:sz="0" w:space="0" w:color="auto"/>
                <w:left w:val="none" w:sz="0" w:space="0" w:color="auto"/>
                <w:bottom w:val="none" w:sz="0" w:space="0" w:color="auto"/>
                <w:right w:val="none" w:sz="0" w:space="0" w:color="auto"/>
              </w:divBdr>
              <w:divsChild>
                <w:div w:id="15342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2190">
          <w:marLeft w:val="0"/>
          <w:marRight w:val="0"/>
          <w:marTop w:val="480"/>
          <w:marBottom w:val="0"/>
          <w:divBdr>
            <w:top w:val="none" w:sz="0" w:space="0" w:color="auto"/>
            <w:left w:val="none" w:sz="0" w:space="0" w:color="auto"/>
            <w:bottom w:val="none" w:sz="0" w:space="0" w:color="auto"/>
            <w:right w:val="none" w:sz="0" w:space="0" w:color="auto"/>
          </w:divBdr>
          <w:divsChild>
            <w:div w:id="1928071059">
              <w:marLeft w:val="0"/>
              <w:marRight w:val="0"/>
              <w:marTop w:val="0"/>
              <w:marBottom w:val="0"/>
              <w:divBdr>
                <w:top w:val="none" w:sz="0" w:space="0" w:color="auto"/>
                <w:left w:val="none" w:sz="0" w:space="0" w:color="auto"/>
                <w:bottom w:val="none" w:sz="0" w:space="0" w:color="auto"/>
                <w:right w:val="none" w:sz="0" w:space="0" w:color="auto"/>
              </w:divBdr>
              <w:divsChild>
                <w:div w:id="10938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6727">
      <w:bodyDiv w:val="1"/>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480"/>
          <w:marBottom w:val="0"/>
          <w:divBdr>
            <w:top w:val="none" w:sz="0" w:space="0" w:color="auto"/>
            <w:left w:val="none" w:sz="0" w:space="0" w:color="auto"/>
            <w:bottom w:val="none" w:sz="0" w:space="0" w:color="auto"/>
            <w:right w:val="none" w:sz="0" w:space="0" w:color="auto"/>
          </w:divBdr>
          <w:divsChild>
            <w:div w:id="1587495182">
              <w:marLeft w:val="0"/>
              <w:marRight w:val="0"/>
              <w:marTop w:val="0"/>
              <w:marBottom w:val="0"/>
              <w:divBdr>
                <w:top w:val="none" w:sz="0" w:space="0" w:color="auto"/>
                <w:left w:val="none" w:sz="0" w:space="0" w:color="auto"/>
                <w:bottom w:val="none" w:sz="0" w:space="0" w:color="auto"/>
                <w:right w:val="none" w:sz="0" w:space="0" w:color="auto"/>
              </w:divBdr>
              <w:divsChild>
                <w:div w:id="12214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1382">
          <w:marLeft w:val="0"/>
          <w:marRight w:val="0"/>
          <w:marTop w:val="480"/>
          <w:marBottom w:val="0"/>
          <w:divBdr>
            <w:top w:val="none" w:sz="0" w:space="0" w:color="auto"/>
            <w:left w:val="none" w:sz="0" w:space="0" w:color="auto"/>
            <w:bottom w:val="none" w:sz="0" w:space="0" w:color="auto"/>
            <w:right w:val="none" w:sz="0" w:space="0" w:color="auto"/>
          </w:divBdr>
          <w:divsChild>
            <w:div w:id="1447962337">
              <w:marLeft w:val="0"/>
              <w:marRight w:val="0"/>
              <w:marTop w:val="0"/>
              <w:marBottom w:val="0"/>
              <w:divBdr>
                <w:top w:val="none" w:sz="0" w:space="0" w:color="auto"/>
                <w:left w:val="none" w:sz="0" w:space="0" w:color="auto"/>
                <w:bottom w:val="none" w:sz="0" w:space="0" w:color="auto"/>
                <w:right w:val="none" w:sz="0" w:space="0" w:color="auto"/>
              </w:divBdr>
              <w:divsChild>
                <w:div w:id="624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8940">
          <w:marLeft w:val="0"/>
          <w:marRight w:val="0"/>
          <w:marTop w:val="480"/>
          <w:marBottom w:val="0"/>
          <w:divBdr>
            <w:top w:val="none" w:sz="0" w:space="0" w:color="auto"/>
            <w:left w:val="none" w:sz="0" w:space="0" w:color="auto"/>
            <w:bottom w:val="none" w:sz="0" w:space="0" w:color="auto"/>
            <w:right w:val="none" w:sz="0" w:space="0" w:color="auto"/>
          </w:divBdr>
          <w:divsChild>
            <w:div w:id="1916893947">
              <w:marLeft w:val="0"/>
              <w:marRight w:val="0"/>
              <w:marTop w:val="0"/>
              <w:marBottom w:val="0"/>
              <w:divBdr>
                <w:top w:val="none" w:sz="0" w:space="0" w:color="auto"/>
                <w:left w:val="none" w:sz="0" w:space="0" w:color="auto"/>
                <w:bottom w:val="none" w:sz="0" w:space="0" w:color="auto"/>
                <w:right w:val="none" w:sz="0" w:space="0" w:color="auto"/>
              </w:divBdr>
              <w:divsChild>
                <w:div w:id="1923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0998">
          <w:marLeft w:val="0"/>
          <w:marRight w:val="0"/>
          <w:marTop w:val="480"/>
          <w:marBottom w:val="0"/>
          <w:divBdr>
            <w:top w:val="none" w:sz="0" w:space="0" w:color="auto"/>
            <w:left w:val="none" w:sz="0" w:space="0" w:color="auto"/>
            <w:bottom w:val="none" w:sz="0" w:space="0" w:color="auto"/>
            <w:right w:val="none" w:sz="0" w:space="0" w:color="auto"/>
          </w:divBdr>
          <w:divsChild>
            <w:div w:id="1057240994">
              <w:marLeft w:val="0"/>
              <w:marRight w:val="0"/>
              <w:marTop w:val="0"/>
              <w:marBottom w:val="0"/>
              <w:divBdr>
                <w:top w:val="none" w:sz="0" w:space="0" w:color="auto"/>
                <w:left w:val="none" w:sz="0" w:space="0" w:color="auto"/>
                <w:bottom w:val="none" w:sz="0" w:space="0" w:color="auto"/>
                <w:right w:val="none" w:sz="0" w:space="0" w:color="auto"/>
              </w:divBdr>
              <w:divsChild>
                <w:div w:id="17362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2785">
          <w:marLeft w:val="0"/>
          <w:marRight w:val="0"/>
          <w:marTop w:val="480"/>
          <w:marBottom w:val="0"/>
          <w:divBdr>
            <w:top w:val="none" w:sz="0" w:space="0" w:color="auto"/>
            <w:left w:val="none" w:sz="0" w:space="0" w:color="auto"/>
            <w:bottom w:val="none" w:sz="0" w:space="0" w:color="auto"/>
            <w:right w:val="none" w:sz="0" w:space="0" w:color="auto"/>
          </w:divBdr>
          <w:divsChild>
            <w:div w:id="1104613436">
              <w:marLeft w:val="0"/>
              <w:marRight w:val="0"/>
              <w:marTop w:val="0"/>
              <w:marBottom w:val="0"/>
              <w:divBdr>
                <w:top w:val="none" w:sz="0" w:space="0" w:color="auto"/>
                <w:left w:val="none" w:sz="0" w:space="0" w:color="auto"/>
                <w:bottom w:val="none" w:sz="0" w:space="0" w:color="auto"/>
                <w:right w:val="none" w:sz="0" w:space="0" w:color="auto"/>
              </w:divBdr>
              <w:divsChild>
                <w:div w:id="16564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09">
          <w:marLeft w:val="0"/>
          <w:marRight w:val="0"/>
          <w:marTop w:val="480"/>
          <w:marBottom w:val="0"/>
          <w:divBdr>
            <w:top w:val="none" w:sz="0" w:space="0" w:color="auto"/>
            <w:left w:val="none" w:sz="0" w:space="0" w:color="auto"/>
            <w:bottom w:val="none" w:sz="0" w:space="0" w:color="auto"/>
            <w:right w:val="none" w:sz="0" w:space="0" w:color="auto"/>
          </w:divBdr>
          <w:divsChild>
            <w:div w:id="1993025504">
              <w:marLeft w:val="0"/>
              <w:marRight w:val="0"/>
              <w:marTop w:val="0"/>
              <w:marBottom w:val="0"/>
              <w:divBdr>
                <w:top w:val="none" w:sz="0" w:space="0" w:color="auto"/>
                <w:left w:val="none" w:sz="0" w:space="0" w:color="auto"/>
                <w:bottom w:val="none" w:sz="0" w:space="0" w:color="auto"/>
                <w:right w:val="none" w:sz="0" w:space="0" w:color="auto"/>
              </w:divBdr>
              <w:divsChild>
                <w:div w:id="14574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1362">
          <w:marLeft w:val="0"/>
          <w:marRight w:val="0"/>
          <w:marTop w:val="480"/>
          <w:marBottom w:val="0"/>
          <w:divBdr>
            <w:top w:val="none" w:sz="0" w:space="0" w:color="auto"/>
            <w:left w:val="none" w:sz="0" w:space="0" w:color="auto"/>
            <w:bottom w:val="none" w:sz="0" w:space="0" w:color="auto"/>
            <w:right w:val="none" w:sz="0" w:space="0" w:color="auto"/>
          </w:divBdr>
          <w:divsChild>
            <w:div w:id="1052773986">
              <w:marLeft w:val="0"/>
              <w:marRight w:val="0"/>
              <w:marTop w:val="0"/>
              <w:marBottom w:val="0"/>
              <w:divBdr>
                <w:top w:val="none" w:sz="0" w:space="0" w:color="auto"/>
                <w:left w:val="none" w:sz="0" w:space="0" w:color="auto"/>
                <w:bottom w:val="none" w:sz="0" w:space="0" w:color="auto"/>
                <w:right w:val="none" w:sz="0" w:space="0" w:color="auto"/>
              </w:divBdr>
              <w:divsChild>
                <w:div w:id="6117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6828">
          <w:marLeft w:val="0"/>
          <w:marRight w:val="0"/>
          <w:marTop w:val="480"/>
          <w:marBottom w:val="0"/>
          <w:divBdr>
            <w:top w:val="none" w:sz="0" w:space="0" w:color="auto"/>
            <w:left w:val="none" w:sz="0" w:space="0" w:color="auto"/>
            <w:bottom w:val="none" w:sz="0" w:space="0" w:color="auto"/>
            <w:right w:val="none" w:sz="0" w:space="0" w:color="auto"/>
          </w:divBdr>
          <w:divsChild>
            <w:div w:id="1021977592">
              <w:marLeft w:val="0"/>
              <w:marRight w:val="0"/>
              <w:marTop w:val="0"/>
              <w:marBottom w:val="0"/>
              <w:divBdr>
                <w:top w:val="none" w:sz="0" w:space="0" w:color="auto"/>
                <w:left w:val="none" w:sz="0" w:space="0" w:color="auto"/>
                <w:bottom w:val="none" w:sz="0" w:space="0" w:color="auto"/>
                <w:right w:val="none" w:sz="0" w:space="0" w:color="auto"/>
              </w:divBdr>
              <w:divsChild>
                <w:div w:id="18396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3302">
          <w:marLeft w:val="0"/>
          <w:marRight w:val="0"/>
          <w:marTop w:val="480"/>
          <w:marBottom w:val="0"/>
          <w:divBdr>
            <w:top w:val="none" w:sz="0" w:space="0" w:color="auto"/>
            <w:left w:val="none" w:sz="0" w:space="0" w:color="auto"/>
            <w:bottom w:val="none" w:sz="0" w:space="0" w:color="auto"/>
            <w:right w:val="none" w:sz="0" w:space="0" w:color="auto"/>
          </w:divBdr>
          <w:divsChild>
            <w:div w:id="1105882940">
              <w:marLeft w:val="0"/>
              <w:marRight w:val="0"/>
              <w:marTop w:val="0"/>
              <w:marBottom w:val="0"/>
              <w:divBdr>
                <w:top w:val="none" w:sz="0" w:space="0" w:color="auto"/>
                <w:left w:val="none" w:sz="0" w:space="0" w:color="auto"/>
                <w:bottom w:val="none" w:sz="0" w:space="0" w:color="auto"/>
                <w:right w:val="none" w:sz="0" w:space="0" w:color="auto"/>
              </w:divBdr>
              <w:divsChild>
                <w:div w:id="540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8835">
          <w:marLeft w:val="0"/>
          <w:marRight w:val="0"/>
          <w:marTop w:val="480"/>
          <w:marBottom w:val="0"/>
          <w:divBdr>
            <w:top w:val="none" w:sz="0" w:space="0" w:color="auto"/>
            <w:left w:val="none" w:sz="0" w:space="0" w:color="auto"/>
            <w:bottom w:val="none" w:sz="0" w:space="0" w:color="auto"/>
            <w:right w:val="none" w:sz="0" w:space="0" w:color="auto"/>
          </w:divBdr>
          <w:divsChild>
            <w:div w:id="2062047359">
              <w:marLeft w:val="0"/>
              <w:marRight w:val="0"/>
              <w:marTop w:val="0"/>
              <w:marBottom w:val="0"/>
              <w:divBdr>
                <w:top w:val="none" w:sz="0" w:space="0" w:color="auto"/>
                <w:left w:val="none" w:sz="0" w:space="0" w:color="auto"/>
                <w:bottom w:val="none" w:sz="0" w:space="0" w:color="auto"/>
                <w:right w:val="none" w:sz="0" w:space="0" w:color="auto"/>
              </w:divBdr>
              <w:divsChild>
                <w:div w:id="15191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3225">
      <w:bodyDiv w:val="1"/>
      <w:marLeft w:val="0"/>
      <w:marRight w:val="0"/>
      <w:marTop w:val="0"/>
      <w:marBottom w:val="0"/>
      <w:divBdr>
        <w:top w:val="none" w:sz="0" w:space="0" w:color="auto"/>
        <w:left w:val="none" w:sz="0" w:space="0" w:color="auto"/>
        <w:bottom w:val="none" w:sz="0" w:space="0" w:color="auto"/>
        <w:right w:val="none" w:sz="0" w:space="0" w:color="auto"/>
      </w:divBdr>
      <w:divsChild>
        <w:div w:id="677658976">
          <w:marLeft w:val="0"/>
          <w:marRight w:val="0"/>
          <w:marTop w:val="480"/>
          <w:marBottom w:val="0"/>
          <w:divBdr>
            <w:top w:val="none" w:sz="0" w:space="0" w:color="auto"/>
            <w:left w:val="none" w:sz="0" w:space="0" w:color="auto"/>
            <w:bottom w:val="none" w:sz="0" w:space="0" w:color="auto"/>
            <w:right w:val="none" w:sz="0" w:space="0" w:color="auto"/>
          </w:divBdr>
          <w:divsChild>
            <w:div w:id="322855787">
              <w:marLeft w:val="0"/>
              <w:marRight w:val="0"/>
              <w:marTop w:val="0"/>
              <w:marBottom w:val="0"/>
              <w:divBdr>
                <w:top w:val="none" w:sz="0" w:space="0" w:color="auto"/>
                <w:left w:val="none" w:sz="0" w:space="0" w:color="auto"/>
                <w:bottom w:val="none" w:sz="0" w:space="0" w:color="auto"/>
                <w:right w:val="none" w:sz="0" w:space="0" w:color="auto"/>
              </w:divBdr>
              <w:divsChild>
                <w:div w:id="533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928">
          <w:marLeft w:val="0"/>
          <w:marRight w:val="0"/>
          <w:marTop w:val="480"/>
          <w:marBottom w:val="0"/>
          <w:divBdr>
            <w:top w:val="none" w:sz="0" w:space="0" w:color="auto"/>
            <w:left w:val="none" w:sz="0" w:space="0" w:color="auto"/>
            <w:bottom w:val="none" w:sz="0" w:space="0" w:color="auto"/>
            <w:right w:val="none" w:sz="0" w:space="0" w:color="auto"/>
          </w:divBdr>
          <w:divsChild>
            <w:div w:id="1972905151">
              <w:marLeft w:val="0"/>
              <w:marRight w:val="0"/>
              <w:marTop w:val="0"/>
              <w:marBottom w:val="0"/>
              <w:divBdr>
                <w:top w:val="none" w:sz="0" w:space="0" w:color="auto"/>
                <w:left w:val="none" w:sz="0" w:space="0" w:color="auto"/>
                <w:bottom w:val="none" w:sz="0" w:space="0" w:color="auto"/>
                <w:right w:val="none" w:sz="0" w:space="0" w:color="auto"/>
              </w:divBdr>
              <w:divsChild>
                <w:div w:id="436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028">
          <w:marLeft w:val="0"/>
          <w:marRight w:val="0"/>
          <w:marTop w:val="480"/>
          <w:marBottom w:val="0"/>
          <w:divBdr>
            <w:top w:val="none" w:sz="0" w:space="0" w:color="auto"/>
            <w:left w:val="none" w:sz="0" w:space="0" w:color="auto"/>
            <w:bottom w:val="none" w:sz="0" w:space="0" w:color="auto"/>
            <w:right w:val="none" w:sz="0" w:space="0" w:color="auto"/>
          </w:divBdr>
          <w:divsChild>
            <w:div w:id="273906447">
              <w:marLeft w:val="0"/>
              <w:marRight w:val="0"/>
              <w:marTop w:val="0"/>
              <w:marBottom w:val="0"/>
              <w:divBdr>
                <w:top w:val="none" w:sz="0" w:space="0" w:color="auto"/>
                <w:left w:val="none" w:sz="0" w:space="0" w:color="auto"/>
                <w:bottom w:val="none" w:sz="0" w:space="0" w:color="auto"/>
                <w:right w:val="none" w:sz="0" w:space="0" w:color="auto"/>
              </w:divBdr>
              <w:divsChild>
                <w:div w:id="284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7533">
          <w:marLeft w:val="0"/>
          <w:marRight w:val="0"/>
          <w:marTop w:val="480"/>
          <w:marBottom w:val="0"/>
          <w:divBdr>
            <w:top w:val="none" w:sz="0" w:space="0" w:color="auto"/>
            <w:left w:val="none" w:sz="0" w:space="0" w:color="auto"/>
            <w:bottom w:val="none" w:sz="0" w:space="0" w:color="auto"/>
            <w:right w:val="none" w:sz="0" w:space="0" w:color="auto"/>
          </w:divBdr>
          <w:divsChild>
            <w:div w:id="835194828">
              <w:marLeft w:val="0"/>
              <w:marRight w:val="0"/>
              <w:marTop w:val="0"/>
              <w:marBottom w:val="0"/>
              <w:divBdr>
                <w:top w:val="none" w:sz="0" w:space="0" w:color="auto"/>
                <w:left w:val="none" w:sz="0" w:space="0" w:color="auto"/>
                <w:bottom w:val="none" w:sz="0" w:space="0" w:color="auto"/>
                <w:right w:val="none" w:sz="0" w:space="0" w:color="auto"/>
              </w:divBdr>
              <w:divsChild>
                <w:div w:id="15674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612">
          <w:marLeft w:val="0"/>
          <w:marRight w:val="0"/>
          <w:marTop w:val="480"/>
          <w:marBottom w:val="0"/>
          <w:divBdr>
            <w:top w:val="none" w:sz="0" w:space="0" w:color="auto"/>
            <w:left w:val="none" w:sz="0" w:space="0" w:color="auto"/>
            <w:bottom w:val="none" w:sz="0" w:space="0" w:color="auto"/>
            <w:right w:val="none" w:sz="0" w:space="0" w:color="auto"/>
          </w:divBdr>
          <w:divsChild>
            <w:div w:id="251090146">
              <w:marLeft w:val="0"/>
              <w:marRight w:val="0"/>
              <w:marTop w:val="0"/>
              <w:marBottom w:val="0"/>
              <w:divBdr>
                <w:top w:val="none" w:sz="0" w:space="0" w:color="auto"/>
                <w:left w:val="none" w:sz="0" w:space="0" w:color="auto"/>
                <w:bottom w:val="none" w:sz="0" w:space="0" w:color="auto"/>
                <w:right w:val="none" w:sz="0" w:space="0" w:color="auto"/>
              </w:divBdr>
              <w:divsChild>
                <w:div w:id="4238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259">
          <w:marLeft w:val="0"/>
          <w:marRight w:val="0"/>
          <w:marTop w:val="480"/>
          <w:marBottom w:val="0"/>
          <w:divBdr>
            <w:top w:val="none" w:sz="0" w:space="0" w:color="auto"/>
            <w:left w:val="none" w:sz="0" w:space="0" w:color="auto"/>
            <w:bottom w:val="none" w:sz="0" w:space="0" w:color="auto"/>
            <w:right w:val="none" w:sz="0" w:space="0" w:color="auto"/>
          </w:divBdr>
          <w:divsChild>
            <w:div w:id="464927568">
              <w:marLeft w:val="0"/>
              <w:marRight w:val="0"/>
              <w:marTop w:val="0"/>
              <w:marBottom w:val="0"/>
              <w:divBdr>
                <w:top w:val="none" w:sz="0" w:space="0" w:color="auto"/>
                <w:left w:val="none" w:sz="0" w:space="0" w:color="auto"/>
                <w:bottom w:val="none" w:sz="0" w:space="0" w:color="auto"/>
                <w:right w:val="none" w:sz="0" w:space="0" w:color="auto"/>
              </w:divBdr>
              <w:divsChild>
                <w:div w:id="20191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30717">
          <w:marLeft w:val="0"/>
          <w:marRight w:val="0"/>
          <w:marTop w:val="480"/>
          <w:marBottom w:val="0"/>
          <w:divBdr>
            <w:top w:val="none" w:sz="0" w:space="0" w:color="auto"/>
            <w:left w:val="none" w:sz="0" w:space="0" w:color="auto"/>
            <w:bottom w:val="none" w:sz="0" w:space="0" w:color="auto"/>
            <w:right w:val="none" w:sz="0" w:space="0" w:color="auto"/>
          </w:divBdr>
          <w:divsChild>
            <w:div w:id="751007198">
              <w:marLeft w:val="0"/>
              <w:marRight w:val="0"/>
              <w:marTop w:val="0"/>
              <w:marBottom w:val="0"/>
              <w:divBdr>
                <w:top w:val="none" w:sz="0" w:space="0" w:color="auto"/>
                <w:left w:val="none" w:sz="0" w:space="0" w:color="auto"/>
                <w:bottom w:val="none" w:sz="0" w:space="0" w:color="auto"/>
                <w:right w:val="none" w:sz="0" w:space="0" w:color="auto"/>
              </w:divBdr>
              <w:divsChild>
                <w:div w:id="20585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7985">
          <w:marLeft w:val="0"/>
          <w:marRight w:val="0"/>
          <w:marTop w:val="480"/>
          <w:marBottom w:val="0"/>
          <w:divBdr>
            <w:top w:val="none" w:sz="0" w:space="0" w:color="auto"/>
            <w:left w:val="none" w:sz="0" w:space="0" w:color="auto"/>
            <w:bottom w:val="none" w:sz="0" w:space="0" w:color="auto"/>
            <w:right w:val="none" w:sz="0" w:space="0" w:color="auto"/>
          </w:divBdr>
          <w:divsChild>
            <w:div w:id="1545369682">
              <w:marLeft w:val="0"/>
              <w:marRight w:val="0"/>
              <w:marTop w:val="0"/>
              <w:marBottom w:val="0"/>
              <w:divBdr>
                <w:top w:val="none" w:sz="0" w:space="0" w:color="auto"/>
                <w:left w:val="none" w:sz="0" w:space="0" w:color="auto"/>
                <w:bottom w:val="none" w:sz="0" w:space="0" w:color="auto"/>
                <w:right w:val="none" w:sz="0" w:space="0" w:color="auto"/>
              </w:divBdr>
              <w:divsChild>
                <w:div w:id="1917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4895">
          <w:marLeft w:val="0"/>
          <w:marRight w:val="0"/>
          <w:marTop w:val="480"/>
          <w:marBottom w:val="0"/>
          <w:divBdr>
            <w:top w:val="none" w:sz="0" w:space="0" w:color="auto"/>
            <w:left w:val="none" w:sz="0" w:space="0" w:color="auto"/>
            <w:bottom w:val="none" w:sz="0" w:space="0" w:color="auto"/>
            <w:right w:val="none" w:sz="0" w:space="0" w:color="auto"/>
          </w:divBdr>
          <w:divsChild>
            <w:div w:id="1270040528">
              <w:marLeft w:val="0"/>
              <w:marRight w:val="0"/>
              <w:marTop w:val="0"/>
              <w:marBottom w:val="0"/>
              <w:divBdr>
                <w:top w:val="none" w:sz="0" w:space="0" w:color="auto"/>
                <w:left w:val="none" w:sz="0" w:space="0" w:color="auto"/>
                <w:bottom w:val="none" w:sz="0" w:space="0" w:color="auto"/>
                <w:right w:val="none" w:sz="0" w:space="0" w:color="auto"/>
              </w:divBdr>
              <w:divsChild>
                <w:div w:id="134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8675">
          <w:marLeft w:val="0"/>
          <w:marRight w:val="0"/>
          <w:marTop w:val="480"/>
          <w:marBottom w:val="0"/>
          <w:divBdr>
            <w:top w:val="none" w:sz="0" w:space="0" w:color="auto"/>
            <w:left w:val="none" w:sz="0" w:space="0" w:color="auto"/>
            <w:bottom w:val="none" w:sz="0" w:space="0" w:color="auto"/>
            <w:right w:val="none" w:sz="0" w:space="0" w:color="auto"/>
          </w:divBdr>
          <w:divsChild>
            <w:div w:id="1238131799">
              <w:marLeft w:val="0"/>
              <w:marRight w:val="0"/>
              <w:marTop w:val="0"/>
              <w:marBottom w:val="0"/>
              <w:divBdr>
                <w:top w:val="none" w:sz="0" w:space="0" w:color="auto"/>
                <w:left w:val="none" w:sz="0" w:space="0" w:color="auto"/>
                <w:bottom w:val="none" w:sz="0" w:space="0" w:color="auto"/>
                <w:right w:val="none" w:sz="0" w:space="0" w:color="auto"/>
              </w:divBdr>
              <w:divsChild>
                <w:div w:id="2000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116">
      <w:bodyDiv w:val="1"/>
      <w:marLeft w:val="0"/>
      <w:marRight w:val="0"/>
      <w:marTop w:val="0"/>
      <w:marBottom w:val="0"/>
      <w:divBdr>
        <w:top w:val="none" w:sz="0" w:space="0" w:color="auto"/>
        <w:left w:val="none" w:sz="0" w:space="0" w:color="auto"/>
        <w:bottom w:val="none" w:sz="0" w:space="0" w:color="auto"/>
        <w:right w:val="none" w:sz="0" w:space="0" w:color="auto"/>
      </w:divBdr>
      <w:divsChild>
        <w:div w:id="768429592">
          <w:marLeft w:val="0"/>
          <w:marRight w:val="0"/>
          <w:marTop w:val="480"/>
          <w:marBottom w:val="0"/>
          <w:divBdr>
            <w:top w:val="none" w:sz="0" w:space="0" w:color="auto"/>
            <w:left w:val="none" w:sz="0" w:space="0" w:color="auto"/>
            <w:bottom w:val="none" w:sz="0" w:space="0" w:color="auto"/>
            <w:right w:val="none" w:sz="0" w:space="0" w:color="auto"/>
          </w:divBdr>
          <w:divsChild>
            <w:div w:id="1639723359">
              <w:marLeft w:val="0"/>
              <w:marRight w:val="0"/>
              <w:marTop w:val="0"/>
              <w:marBottom w:val="0"/>
              <w:divBdr>
                <w:top w:val="none" w:sz="0" w:space="0" w:color="auto"/>
                <w:left w:val="none" w:sz="0" w:space="0" w:color="auto"/>
                <w:bottom w:val="none" w:sz="0" w:space="0" w:color="auto"/>
                <w:right w:val="none" w:sz="0" w:space="0" w:color="auto"/>
              </w:divBdr>
              <w:divsChild>
                <w:div w:id="14582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256">
          <w:marLeft w:val="0"/>
          <w:marRight w:val="0"/>
          <w:marTop w:val="480"/>
          <w:marBottom w:val="0"/>
          <w:divBdr>
            <w:top w:val="none" w:sz="0" w:space="0" w:color="auto"/>
            <w:left w:val="none" w:sz="0" w:space="0" w:color="auto"/>
            <w:bottom w:val="none" w:sz="0" w:space="0" w:color="auto"/>
            <w:right w:val="none" w:sz="0" w:space="0" w:color="auto"/>
          </w:divBdr>
          <w:divsChild>
            <w:div w:id="1167359787">
              <w:marLeft w:val="0"/>
              <w:marRight w:val="0"/>
              <w:marTop w:val="0"/>
              <w:marBottom w:val="0"/>
              <w:divBdr>
                <w:top w:val="none" w:sz="0" w:space="0" w:color="auto"/>
                <w:left w:val="none" w:sz="0" w:space="0" w:color="auto"/>
                <w:bottom w:val="none" w:sz="0" w:space="0" w:color="auto"/>
                <w:right w:val="none" w:sz="0" w:space="0" w:color="auto"/>
              </w:divBdr>
              <w:divsChild>
                <w:div w:id="3238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374">
          <w:marLeft w:val="0"/>
          <w:marRight w:val="0"/>
          <w:marTop w:val="480"/>
          <w:marBottom w:val="0"/>
          <w:divBdr>
            <w:top w:val="none" w:sz="0" w:space="0" w:color="auto"/>
            <w:left w:val="none" w:sz="0" w:space="0" w:color="auto"/>
            <w:bottom w:val="none" w:sz="0" w:space="0" w:color="auto"/>
            <w:right w:val="none" w:sz="0" w:space="0" w:color="auto"/>
          </w:divBdr>
          <w:divsChild>
            <w:div w:id="1077051273">
              <w:marLeft w:val="0"/>
              <w:marRight w:val="0"/>
              <w:marTop w:val="0"/>
              <w:marBottom w:val="0"/>
              <w:divBdr>
                <w:top w:val="none" w:sz="0" w:space="0" w:color="auto"/>
                <w:left w:val="none" w:sz="0" w:space="0" w:color="auto"/>
                <w:bottom w:val="none" w:sz="0" w:space="0" w:color="auto"/>
                <w:right w:val="none" w:sz="0" w:space="0" w:color="auto"/>
              </w:divBdr>
              <w:divsChild>
                <w:div w:id="10592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4287">
          <w:marLeft w:val="0"/>
          <w:marRight w:val="0"/>
          <w:marTop w:val="480"/>
          <w:marBottom w:val="0"/>
          <w:divBdr>
            <w:top w:val="none" w:sz="0" w:space="0" w:color="auto"/>
            <w:left w:val="none" w:sz="0" w:space="0" w:color="auto"/>
            <w:bottom w:val="none" w:sz="0" w:space="0" w:color="auto"/>
            <w:right w:val="none" w:sz="0" w:space="0" w:color="auto"/>
          </w:divBdr>
          <w:divsChild>
            <w:div w:id="1673794133">
              <w:marLeft w:val="0"/>
              <w:marRight w:val="0"/>
              <w:marTop w:val="0"/>
              <w:marBottom w:val="0"/>
              <w:divBdr>
                <w:top w:val="none" w:sz="0" w:space="0" w:color="auto"/>
                <w:left w:val="none" w:sz="0" w:space="0" w:color="auto"/>
                <w:bottom w:val="none" w:sz="0" w:space="0" w:color="auto"/>
                <w:right w:val="none" w:sz="0" w:space="0" w:color="auto"/>
              </w:divBdr>
              <w:divsChild>
                <w:div w:id="5363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190">
          <w:marLeft w:val="0"/>
          <w:marRight w:val="0"/>
          <w:marTop w:val="480"/>
          <w:marBottom w:val="0"/>
          <w:divBdr>
            <w:top w:val="none" w:sz="0" w:space="0" w:color="auto"/>
            <w:left w:val="none" w:sz="0" w:space="0" w:color="auto"/>
            <w:bottom w:val="none" w:sz="0" w:space="0" w:color="auto"/>
            <w:right w:val="none" w:sz="0" w:space="0" w:color="auto"/>
          </w:divBdr>
          <w:divsChild>
            <w:div w:id="753014251">
              <w:marLeft w:val="0"/>
              <w:marRight w:val="0"/>
              <w:marTop w:val="0"/>
              <w:marBottom w:val="0"/>
              <w:divBdr>
                <w:top w:val="none" w:sz="0" w:space="0" w:color="auto"/>
                <w:left w:val="none" w:sz="0" w:space="0" w:color="auto"/>
                <w:bottom w:val="none" w:sz="0" w:space="0" w:color="auto"/>
                <w:right w:val="none" w:sz="0" w:space="0" w:color="auto"/>
              </w:divBdr>
              <w:divsChild>
                <w:div w:id="5475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179">
          <w:marLeft w:val="0"/>
          <w:marRight w:val="0"/>
          <w:marTop w:val="480"/>
          <w:marBottom w:val="0"/>
          <w:divBdr>
            <w:top w:val="none" w:sz="0" w:space="0" w:color="auto"/>
            <w:left w:val="none" w:sz="0" w:space="0" w:color="auto"/>
            <w:bottom w:val="none" w:sz="0" w:space="0" w:color="auto"/>
            <w:right w:val="none" w:sz="0" w:space="0" w:color="auto"/>
          </w:divBdr>
          <w:divsChild>
            <w:div w:id="1507748887">
              <w:marLeft w:val="0"/>
              <w:marRight w:val="0"/>
              <w:marTop w:val="0"/>
              <w:marBottom w:val="0"/>
              <w:divBdr>
                <w:top w:val="none" w:sz="0" w:space="0" w:color="auto"/>
                <w:left w:val="none" w:sz="0" w:space="0" w:color="auto"/>
                <w:bottom w:val="none" w:sz="0" w:space="0" w:color="auto"/>
                <w:right w:val="none" w:sz="0" w:space="0" w:color="auto"/>
              </w:divBdr>
              <w:divsChild>
                <w:div w:id="1071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843">
          <w:marLeft w:val="0"/>
          <w:marRight w:val="0"/>
          <w:marTop w:val="480"/>
          <w:marBottom w:val="0"/>
          <w:divBdr>
            <w:top w:val="none" w:sz="0" w:space="0" w:color="auto"/>
            <w:left w:val="none" w:sz="0" w:space="0" w:color="auto"/>
            <w:bottom w:val="none" w:sz="0" w:space="0" w:color="auto"/>
            <w:right w:val="none" w:sz="0" w:space="0" w:color="auto"/>
          </w:divBdr>
          <w:divsChild>
            <w:div w:id="520244649">
              <w:marLeft w:val="0"/>
              <w:marRight w:val="0"/>
              <w:marTop w:val="0"/>
              <w:marBottom w:val="0"/>
              <w:divBdr>
                <w:top w:val="none" w:sz="0" w:space="0" w:color="auto"/>
                <w:left w:val="none" w:sz="0" w:space="0" w:color="auto"/>
                <w:bottom w:val="none" w:sz="0" w:space="0" w:color="auto"/>
                <w:right w:val="none" w:sz="0" w:space="0" w:color="auto"/>
              </w:divBdr>
              <w:divsChild>
                <w:div w:id="16071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7011">
          <w:marLeft w:val="0"/>
          <w:marRight w:val="0"/>
          <w:marTop w:val="480"/>
          <w:marBottom w:val="0"/>
          <w:divBdr>
            <w:top w:val="none" w:sz="0" w:space="0" w:color="auto"/>
            <w:left w:val="none" w:sz="0" w:space="0" w:color="auto"/>
            <w:bottom w:val="none" w:sz="0" w:space="0" w:color="auto"/>
            <w:right w:val="none" w:sz="0" w:space="0" w:color="auto"/>
          </w:divBdr>
          <w:divsChild>
            <w:div w:id="1728259670">
              <w:marLeft w:val="0"/>
              <w:marRight w:val="0"/>
              <w:marTop w:val="0"/>
              <w:marBottom w:val="0"/>
              <w:divBdr>
                <w:top w:val="none" w:sz="0" w:space="0" w:color="auto"/>
                <w:left w:val="none" w:sz="0" w:space="0" w:color="auto"/>
                <w:bottom w:val="none" w:sz="0" w:space="0" w:color="auto"/>
                <w:right w:val="none" w:sz="0" w:space="0" w:color="auto"/>
              </w:divBdr>
              <w:divsChild>
                <w:div w:id="1377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5932">
          <w:marLeft w:val="0"/>
          <w:marRight w:val="0"/>
          <w:marTop w:val="480"/>
          <w:marBottom w:val="0"/>
          <w:divBdr>
            <w:top w:val="none" w:sz="0" w:space="0" w:color="auto"/>
            <w:left w:val="none" w:sz="0" w:space="0" w:color="auto"/>
            <w:bottom w:val="none" w:sz="0" w:space="0" w:color="auto"/>
            <w:right w:val="none" w:sz="0" w:space="0" w:color="auto"/>
          </w:divBdr>
          <w:divsChild>
            <w:div w:id="679697651">
              <w:marLeft w:val="0"/>
              <w:marRight w:val="0"/>
              <w:marTop w:val="0"/>
              <w:marBottom w:val="0"/>
              <w:divBdr>
                <w:top w:val="none" w:sz="0" w:space="0" w:color="auto"/>
                <w:left w:val="none" w:sz="0" w:space="0" w:color="auto"/>
                <w:bottom w:val="none" w:sz="0" w:space="0" w:color="auto"/>
                <w:right w:val="none" w:sz="0" w:space="0" w:color="auto"/>
              </w:divBdr>
              <w:divsChild>
                <w:div w:id="13222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301">
          <w:marLeft w:val="0"/>
          <w:marRight w:val="0"/>
          <w:marTop w:val="480"/>
          <w:marBottom w:val="0"/>
          <w:divBdr>
            <w:top w:val="none" w:sz="0" w:space="0" w:color="auto"/>
            <w:left w:val="none" w:sz="0" w:space="0" w:color="auto"/>
            <w:bottom w:val="none" w:sz="0" w:space="0" w:color="auto"/>
            <w:right w:val="none" w:sz="0" w:space="0" w:color="auto"/>
          </w:divBdr>
          <w:divsChild>
            <w:div w:id="332954436">
              <w:marLeft w:val="0"/>
              <w:marRight w:val="0"/>
              <w:marTop w:val="0"/>
              <w:marBottom w:val="0"/>
              <w:divBdr>
                <w:top w:val="none" w:sz="0" w:space="0" w:color="auto"/>
                <w:left w:val="none" w:sz="0" w:space="0" w:color="auto"/>
                <w:bottom w:val="none" w:sz="0" w:space="0" w:color="auto"/>
                <w:right w:val="none" w:sz="0" w:space="0" w:color="auto"/>
              </w:divBdr>
              <w:divsChild>
                <w:div w:id="1543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3850">
      <w:bodyDiv w:val="1"/>
      <w:marLeft w:val="0"/>
      <w:marRight w:val="0"/>
      <w:marTop w:val="0"/>
      <w:marBottom w:val="0"/>
      <w:divBdr>
        <w:top w:val="none" w:sz="0" w:space="0" w:color="auto"/>
        <w:left w:val="none" w:sz="0" w:space="0" w:color="auto"/>
        <w:bottom w:val="none" w:sz="0" w:space="0" w:color="auto"/>
        <w:right w:val="none" w:sz="0" w:space="0" w:color="auto"/>
      </w:divBdr>
      <w:divsChild>
        <w:div w:id="941301148">
          <w:marLeft w:val="0"/>
          <w:marRight w:val="0"/>
          <w:marTop w:val="0"/>
          <w:marBottom w:val="0"/>
          <w:divBdr>
            <w:top w:val="none" w:sz="0" w:space="0" w:color="auto"/>
            <w:left w:val="none" w:sz="0" w:space="0" w:color="auto"/>
            <w:bottom w:val="none" w:sz="0" w:space="0" w:color="auto"/>
            <w:right w:val="none" w:sz="0" w:space="0" w:color="auto"/>
          </w:divBdr>
        </w:div>
        <w:div w:id="730857928">
          <w:marLeft w:val="0"/>
          <w:marRight w:val="0"/>
          <w:marTop w:val="675"/>
          <w:marBottom w:val="0"/>
          <w:divBdr>
            <w:top w:val="none" w:sz="0" w:space="0" w:color="auto"/>
            <w:left w:val="none" w:sz="0" w:space="0" w:color="auto"/>
            <w:bottom w:val="none" w:sz="0" w:space="0" w:color="auto"/>
            <w:right w:val="none" w:sz="0" w:space="0" w:color="auto"/>
          </w:divBdr>
          <w:divsChild>
            <w:div w:id="310409252">
              <w:marLeft w:val="0"/>
              <w:marRight w:val="0"/>
              <w:marTop w:val="0"/>
              <w:marBottom w:val="0"/>
              <w:divBdr>
                <w:top w:val="none" w:sz="0" w:space="0" w:color="auto"/>
                <w:left w:val="none" w:sz="0" w:space="0" w:color="auto"/>
                <w:bottom w:val="none" w:sz="0" w:space="0" w:color="auto"/>
                <w:right w:val="none" w:sz="0" w:space="0" w:color="auto"/>
              </w:divBdr>
              <w:divsChild>
                <w:div w:id="1122306106">
                  <w:marLeft w:val="0"/>
                  <w:marRight w:val="0"/>
                  <w:marTop w:val="0"/>
                  <w:marBottom w:val="0"/>
                  <w:divBdr>
                    <w:top w:val="none" w:sz="0" w:space="0" w:color="auto"/>
                    <w:left w:val="none" w:sz="0" w:space="0" w:color="auto"/>
                    <w:bottom w:val="none" w:sz="0" w:space="0" w:color="auto"/>
                    <w:right w:val="none" w:sz="0" w:space="0" w:color="auto"/>
                  </w:divBdr>
                </w:div>
                <w:div w:id="634527753">
                  <w:marLeft w:val="0"/>
                  <w:marRight w:val="0"/>
                  <w:marTop w:val="0"/>
                  <w:marBottom w:val="0"/>
                  <w:divBdr>
                    <w:top w:val="none" w:sz="0" w:space="0" w:color="auto"/>
                    <w:left w:val="none" w:sz="0" w:space="0" w:color="auto"/>
                    <w:bottom w:val="dashed" w:sz="2" w:space="4" w:color="D9D9D9"/>
                    <w:right w:val="none" w:sz="0" w:space="0" w:color="auto"/>
                  </w:divBdr>
                </w:div>
                <w:div w:id="5819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965">
      <w:bodyDiv w:val="1"/>
      <w:marLeft w:val="0"/>
      <w:marRight w:val="0"/>
      <w:marTop w:val="0"/>
      <w:marBottom w:val="0"/>
      <w:divBdr>
        <w:top w:val="none" w:sz="0" w:space="0" w:color="auto"/>
        <w:left w:val="none" w:sz="0" w:space="0" w:color="auto"/>
        <w:bottom w:val="none" w:sz="0" w:space="0" w:color="auto"/>
        <w:right w:val="none" w:sz="0" w:space="0" w:color="auto"/>
      </w:divBdr>
      <w:divsChild>
        <w:div w:id="280495380">
          <w:marLeft w:val="0"/>
          <w:marRight w:val="0"/>
          <w:marTop w:val="480"/>
          <w:marBottom w:val="0"/>
          <w:divBdr>
            <w:top w:val="none" w:sz="0" w:space="0" w:color="auto"/>
            <w:left w:val="none" w:sz="0" w:space="0" w:color="auto"/>
            <w:bottom w:val="none" w:sz="0" w:space="0" w:color="auto"/>
            <w:right w:val="none" w:sz="0" w:space="0" w:color="auto"/>
          </w:divBdr>
          <w:divsChild>
            <w:div w:id="1572930851">
              <w:marLeft w:val="0"/>
              <w:marRight w:val="0"/>
              <w:marTop w:val="0"/>
              <w:marBottom w:val="0"/>
              <w:divBdr>
                <w:top w:val="none" w:sz="0" w:space="0" w:color="auto"/>
                <w:left w:val="none" w:sz="0" w:space="0" w:color="auto"/>
                <w:bottom w:val="none" w:sz="0" w:space="0" w:color="auto"/>
                <w:right w:val="none" w:sz="0" w:space="0" w:color="auto"/>
              </w:divBdr>
              <w:divsChild>
                <w:div w:id="3698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2435">
          <w:marLeft w:val="0"/>
          <w:marRight w:val="0"/>
          <w:marTop w:val="480"/>
          <w:marBottom w:val="0"/>
          <w:divBdr>
            <w:top w:val="none" w:sz="0" w:space="0" w:color="auto"/>
            <w:left w:val="none" w:sz="0" w:space="0" w:color="auto"/>
            <w:bottom w:val="none" w:sz="0" w:space="0" w:color="auto"/>
            <w:right w:val="none" w:sz="0" w:space="0" w:color="auto"/>
          </w:divBdr>
          <w:divsChild>
            <w:div w:id="97650887">
              <w:marLeft w:val="0"/>
              <w:marRight w:val="0"/>
              <w:marTop w:val="0"/>
              <w:marBottom w:val="0"/>
              <w:divBdr>
                <w:top w:val="none" w:sz="0" w:space="0" w:color="auto"/>
                <w:left w:val="none" w:sz="0" w:space="0" w:color="auto"/>
                <w:bottom w:val="none" w:sz="0" w:space="0" w:color="auto"/>
                <w:right w:val="none" w:sz="0" w:space="0" w:color="auto"/>
              </w:divBdr>
              <w:divsChild>
                <w:div w:id="17852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112">
          <w:marLeft w:val="0"/>
          <w:marRight w:val="0"/>
          <w:marTop w:val="480"/>
          <w:marBottom w:val="0"/>
          <w:divBdr>
            <w:top w:val="none" w:sz="0" w:space="0" w:color="auto"/>
            <w:left w:val="none" w:sz="0" w:space="0" w:color="auto"/>
            <w:bottom w:val="none" w:sz="0" w:space="0" w:color="auto"/>
            <w:right w:val="none" w:sz="0" w:space="0" w:color="auto"/>
          </w:divBdr>
          <w:divsChild>
            <w:div w:id="733745475">
              <w:marLeft w:val="0"/>
              <w:marRight w:val="0"/>
              <w:marTop w:val="0"/>
              <w:marBottom w:val="0"/>
              <w:divBdr>
                <w:top w:val="none" w:sz="0" w:space="0" w:color="auto"/>
                <w:left w:val="none" w:sz="0" w:space="0" w:color="auto"/>
                <w:bottom w:val="none" w:sz="0" w:space="0" w:color="auto"/>
                <w:right w:val="none" w:sz="0" w:space="0" w:color="auto"/>
              </w:divBdr>
              <w:divsChild>
                <w:div w:id="1991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0619">
          <w:marLeft w:val="0"/>
          <w:marRight w:val="0"/>
          <w:marTop w:val="480"/>
          <w:marBottom w:val="0"/>
          <w:divBdr>
            <w:top w:val="none" w:sz="0" w:space="0" w:color="auto"/>
            <w:left w:val="none" w:sz="0" w:space="0" w:color="auto"/>
            <w:bottom w:val="none" w:sz="0" w:space="0" w:color="auto"/>
            <w:right w:val="none" w:sz="0" w:space="0" w:color="auto"/>
          </w:divBdr>
          <w:divsChild>
            <w:div w:id="1961448925">
              <w:marLeft w:val="0"/>
              <w:marRight w:val="0"/>
              <w:marTop w:val="0"/>
              <w:marBottom w:val="0"/>
              <w:divBdr>
                <w:top w:val="none" w:sz="0" w:space="0" w:color="auto"/>
                <w:left w:val="none" w:sz="0" w:space="0" w:color="auto"/>
                <w:bottom w:val="none" w:sz="0" w:space="0" w:color="auto"/>
                <w:right w:val="none" w:sz="0" w:space="0" w:color="auto"/>
              </w:divBdr>
              <w:divsChild>
                <w:div w:id="2514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287">
          <w:marLeft w:val="0"/>
          <w:marRight w:val="0"/>
          <w:marTop w:val="480"/>
          <w:marBottom w:val="0"/>
          <w:divBdr>
            <w:top w:val="none" w:sz="0" w:space="0" w:color="auto"/>
            <w:left w:val="none" w:sz="0" w:space="0" w:color="auto"/>
            <w:bottom w:val="none" w:sz="0" w:space="0" w:color="auto"/>
            <w:right w:val="none" w:sz="0" w:space="0" w:color="auto"/>
          </w:divBdr>
          <w:divsChild>
            <w:div w:id="2053991701">
              <w:marLeft w:val="0"/>
              <w:marRight w:val="0"/>
              <w:marTop w:val="0"/>
              <w:marBottom w:val="0"/>
              <w:divBdr>
                <w:top w:val="none" w:sz="0" w:space="0" w:color="auto"/>
                <w:left w:val="none" w:sz="0" w:space="0" w:color="auto"/>
                <w:bottom w:val="none" w:sz="0" w:space="0" w:color="auto"/>
                <w:right w:val="none" w:sz="0" w:space="0" w:color="auto"/>
              </w:divBdr>
              <w:divsChild>
                <w:div w:id="15103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058">
          <w:marLeft w:val="0"/>
          <w:marRight w:val="0"/>
          <w:marTop w:val="480"/>
          <w:marBottom w:val="0"/>
          <w:divBdr>
            <w:top w:val="none" w:sz="0" w:space="0" w:color="auto"/>
            <w:left w:val="none" w:sz="0" w:space="0" w:color="auto"/>
            <w:bottom w:val="none" w:sz="0" w:space="0" w:color="auto"/>
            <w:right w:val="none" w:sz="0" w:space="0" w:color="auto"/>
          </w:divBdr>
          <w:divsChild>
            <w:div w:id="1856767944">
              <w:marLeft w:val="0"/>
              <w:marRight w:val="0"/>
              <w:marTop w:val="0"/>
              <w:marBottom w:val="0"/>
              <w:divBdr>
                <w:top w:val="none" w:sz="0" w:space="0" w:color="auto"/>
                <w:left w:val="none" w:sz="0" w:space="0" w:color="auto"/>
                <w:bottom w:val="none" w:sz="0" w:space="0" w:color="auto"/>
                <w:right w:val="none" w:sz="0" w:space="0" w:color="auto"/>
              </w:divBdr>
              <w:divsChild>
                <w:div w:id="12694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009">
          <w:marLeft w:val="0"/>
          <w:marRight w:val="0"/>
          <w:marTop w:val="480"/>
          <w:marBottom w:val="0"/>
          <w:divBdr>
            <w:top w:val="none" w:sz="0" w:space="0" w:color="auto"/>
            <w:left w:val="none" w:sz="0" w:space="0" w:color="auto"/>
            <w:bottom w:val="none" w:sz="0" w:space="0" w:color="auto"/>
            <w:right w:val="none" w:sz="0" w:space="0" w:color="auto"/>
          </w:divBdr>
          <w:divsChild>
            <w:div w:id="534926546">
              <w:marLeft w:val="0"/>
              <w:marRight w:val="0"/>
              <w:marTop w:val="0"/>
              <w:marBottom w:val="0"/>
              <w:divBdr>
                <w:top w:val="none" w:sz="0" w:space="0" w:color="auto"/>
                <w:left w:val="none" w:sz="0" w:space="0" w:color="auto"/>
                <w:bottom w:val="none" w:sz="0" w:space="0" w:color="auto"/>
                <w:right w:val="none" w:sz="0" w:space="0" w:color="auto"/>
              </w:divBdr>
              <w:divsChild>
                <w:div w:id="6853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5265">
          <w:marLeft w:val="0"/>
          <w:marRight w:val="0"/>
          <w:marTop w:val="480"/>
          <w:marBottom w:val="0"/>
          <w:divBdr>
            <w:top w:val="none" w:sz="0" w:space="0" w:color="auto"/>
            <w:left w:val="none" w:sz="0" w:space="0" w:color="auto"/>
            <w:bottom w:val="none" w:sz="0" w:space="0" w:color="auto"/>
            <w:right w:val="none" w:sz="0" w:space="0" w:color="auto"/>
          </w:divBdr>
          <w:divsChild>
            <w:div w:id="1158498897">
              <w:marLeft w:val="0"/>
              <w:marRight w:val="0"/>
              <w:marTop w:val="0"/>
              <w:marBottom w:val="0"/>
              <w:divBdr>
                <w:top w:val="none" w:sz="0" w:space="0" w:color="auto"/>
                <w:left w:val="none" w:sz="0" w:space="0" w:color="auto"/>
                <w:bottom w:val="none" w:sz="0" w:space="0" w:color="auto"/>
                <w:right w:val="none" w:sz="0" w:space="0" w:color="auto"/>
              </w:divBdr>
              <w:divsChild>
                <w:div w:id="5069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363">
          <w:marLeft w:val="0"/>
          <w:marRight w:val="0"/>
          <w:marTop w:val="480"/>
          <w:marBottom w:val="0"/>
          <w:divBdr>
            <w:top w:val="none" w:sz="0" w:space="0" w:color="auto"/>
            <w:left w:val="none" w:sz="0" w:space="0" w:color="auto"/>
            <w:bottom w:val="none" w:sz="0" w:space="0" w:color="auto"/>
            <w:right w:val="none" w:sz="0" w:space="0" w:color="auto"/>
          </w:divBdr>
          <w:divsChild>
            <w:div w:id="1777796205">
              <w:marLeft w:val="0"/>
              <w:marRight w:val="0"/>
              <w:marTop w:val="0"/>
              <w:marBottom w:val="0"/>
              <w:divBdr>
                <w:top w:val="none" w:sz="0" w:space="0" w:color="auto"/>
                <w:left w:val="none" w:sz="0" w:space="0" w:color="auto"/>
                <w:bottom w:val="none" w:sz="0" w:space="0" w:color="auto"/>
                <w:right w:val="none" w:sz="0" w:space="0" w:color="auto"/>
              </w:divBdr>
              <w:divsChild>
                <w:div w:id="582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1081">
          <w:marLeft w:val="0"/>
          <w:marRight w:val="0"/>
          <w:marTop w:val="480"/>
          <w:marBottom w:val="0"/>
          <w:divBdr>
            <w:top w:val="none" w:sz="0" w:space="0" w:color="auto"/>
            <w:left w:val="none" w:sz="0" w:space="0" w:color="auto"/>
            <w:bottom w:val="none" w:sz="0" w:space="0" w:color="auto"/>
            <w:right w:val="none" w:sz="0" w:space="0" w:color="auto"/>
          </w:divBdr>
          <w:divsChild>
            <w:div w:id="802770028">
              <w:marLeft w:val="0"/>
              <w:marRight w:val="0"/>
              <w:marTop w:val="0"/>
              <w:marBottom w:val="0"/>
              <w:divBdr>
                <w:top w:val="none" w:sz="0" w:space="0" w:color="auto"/>
                <w:left w:val="none" w:sz="0" w:space="0" w:color="auto"/>
                <w:bottom w:val="none" w:sz="0" w:space="0" w:color="auto"/>
                <w:right w:val="none" w:sz="0" w:space="0" w:color="auto"/>
              </w:divBdr>
              <w:divsChild>
                <w:div w:id="8861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3608">
      <w:bodyDiv w:val="1"/>
      <w:marLeft w:val="0"/>
      <w:marRight w:val="0"/>
      <w:marTop w:val="0"/>
      <w:marBottom w:val="0"/>
      <w:divBdr>
        <w:top w:val="none" w:sz="0" w:space="0" w:color="auto"/>
        <w:left w:val="none" w:sz="0" w:space="0" w:color="auto"/>
        <w:bottom w:val="none" w:sz="0" w:space="0" w:color="auto"/>
        <w:right w:val="none" w:sz="0" w:space="0" w:color="auto"/>
      </w:divBdr>
      <w:divsChild>
        <w:div w:id="383405548">
          <w:marLeft w:val="0"/>
          <w:marRight w:val="0"/>
          <w:marTop w:val="480"/>
          <w:marBottom w:val="0"/>
          <w:divBdr>
            <w:top w:val="none" w:sz="0" w:space="0" w:color="auto"/>
            <w:left w:val="none" w:sz="0" w:space="0" w:color="auto"/>
            <w:bottom w:val="none" w:sz="0" w:space="0" w:color="auto"/>
            <w:right w:val="none" w:sz="0" w:space="0" w:color="auto"/>
          </w:divBdr>
          <w:divsChild>
            <w:div w:id="276527053">
              <w:marLeft w:val="0"/>
              <w:marRight w:val="0"/>
              <w:marTop w:val="0"/>
              <w:marBottom w:val="0"/>
              <w:divBdr>
                <w:top w:val="none" w:sz="0" w:space="0" w:color="auto"/>
                <w:left w:val="none" w:sz="0" w:space="0" w:color="auto"/>
                <w:bottom w:val="none" w:sz="0" w:space="0" w:color="auto"/>
                <w:right w:val="none" w:sz="0" w:space="0" w:color="auto"/>
              </w:divBdr>
              <w:divsChild>
                <w:div w:id="18666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3578">
          <w:marLeft w:val="0"/>
          <w:marRight w:val="0"/>
          <w:marTop w:val="480"/>
          <w:marBottom w:val="0"/>
          <w:divBdr>
            <w:top w:val="none" w:sz="0" w:space="0" w:color="auto"/>
            <w:left w:val="none" w:sz="0" w:space="0" w:color="auto"/>
            <w:bottom w:val="none" w:sz="0" w:space="0" w:color="auto"/>
            <w:right w:val="none" w:sz="0" w:space="0" w:color="auto"/>
          </w:divBdr>
          <w:divsChild>
            <w:div w:id="409743123">
              <w:marLeft w:val="0"/>
              <w:marRight w:val="0"/>
              <w:marTop w:val="0"/>
              <w:marBottom w:val="0"/>
              <w:divBdr>
                <w:top w:val="none" w:sz="0" w:space="0" w:color="auto"/>
                <w:left w:val="none" w:sz="0" w:space="0" w:color="auto"/>
                <w:bottom w:val="none" w:sz="0" w:space="0" w:color="auto"/>
                <w:right w:val="none" w:sz="0" w:space="0" w:color="auto"/>
              </w:divBdr>
              <w:divsChild>
                <w:div w:id="18967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786">
          <w:marLeft w:val="0"/>
          <w:marRight w:val="0"/>
          <w:marTop w:val="480"/>
          <w:marBottom w:val="0"/>
          <w:divBdr>
            <w:top w:val="none" w:sz="0" w:space="0" w:color="auto"/>
            <w:left w:val="none" w:sz="0" w:space="0" w:color="auto"/>
            <w:bottom w:val="none" w:sz="0" w:space="0" w:color="auto"/>
            <w:right w:val="none" w:sz="0" w:space="0" w:color="auto"/>
          </w:divBdr>
          <w:divsChild>
            <w:div w:id="1856849015">
              <w:marLeft w:val="0"/>
              <w:marRight w:val="0"/>
              <w:marTop w:val="0"/>
              <w:marBottom w:val="0"/>
              <w:divBdr>
                <w:top w:val="none" w:sz="0" w:space="0" w:color="auto"/>
                <w:left w:val="none" w:sz="0" w:space="0" w:color="auto"/>
                <w:bottom w:val="none" w:sz="0" w:space="0" w:color="auto"/>
                <w:right w:val="none" w:sz="0" w:space="0" w:color="auto"/>
              </w:divBdr>
              <w:divsChild>
                <w:div w:id="10248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1608">
          <w:marLeft w:val="0"/>
          <w:marRight w:val="0"/>
          <w:marTop w:val="480"/>
          <w:marBottom w:val="0"/>
          <w:divBdr>
            <w:top w:val="none" w:sz="0" w:space="0" w:color="auto"/>
            <w:left w:val="none" w:sz="0" w:space="0" w:color="auto"/>
            <w:bottom w:val="none" w:sz="0" w:space="0" w:color="auto"/>
            <w:right w:val="none" w:sz="0" w:space="0" w:color="auto"/>
          </w:divBdr>
          <w:divsChild>
            <w:div w:id="926235361">
              <w:marLeft w:val="0"/>
              <w:marRight w:val="0"/>
              <w:marTop w:val="0"/>
              <w:marBottom w:val="0"/>
              <w:divBdr>
                <w:top w:val="none" w:sz="0" w:space="0" w:color="auto"/>
                <w:left w:val="none" w:sz="0" w:space="0" w:color="auto"/>
                <w:bottom w:val="none" w:sz="0" w:space="0" w:color="auto"/>
                <w:right w:val="none" w:sz="0" w:space="0" w:color="auto"/>
              </w:divBdr>
              <w:divsChild>
                <w:div w:id="17249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2024">
          <w:marLeft w:val="0"/>
          <w:marRight w:val="0"/>
          <w:marTop w:val="480"/>
          <w:marBottom w:val="0"/>
          <w:divBdr>
            <w:top w:val="none" w:sz="0" w:space="0" w:color="auto"/>
            <w:left w:val="none" w:sz="0" w:space="0" w:color="auto"/>
            <w:bottom w:val="none" w:sz="0" w:space="0" w:color="auto"/>
            <w:right w:val="none" w:sz="0" w:space="0" w:color="auto"/>
          </w:divBdr>
          <w:divsChild>
            <w:div w:id="1080324732">
              <w:marLeft w:val="0"/>
              <w:marRight w:val="0"/>
              <w:marTop w:val="0"/>
              <w:marBottom w:val="0"/>
              <w:divBdr>
                <w:top w:val="none" w:sz="0" w:space="0" w:color="auto"/>
                <w:left w:val="none" w:sz="0" w:space="0" w:color="auto"/>
                <w:bottom w:val="none" w:sz="0" w:space="0" w:color="auto"/>
                <w:right w:val="none" w:sz="0" w:space="0" w:color="auto"/>
              </w:divBdr>
              <w:divsChild>
                <w:div w:id="16886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531">
          <w:marLeft w:val="0"/>
          <w:marRight w:val="0"/>
          <w:marTop w:val="480"/>
          <w:marBottom w:val="0"/>
          <w:divBdr>
            <w:top w:val="none" w:sz="0" w:space="0" w:color="auto"/>
            <w:left w:val="none" w:sz="0" w:space="0" w:color="auto"/>
            <w:bottom w:val="none" w:sz="0" w:space="0" w:color="auto"/>
            <w:right w:val="none" w:sz="0" w:space="0" w:color="auto"/>
          </w:divBdr>
          <w:divsChild>
            <w:div w:id="382675727">
              <w:marLeft w:val="0"/>
              <w:marRight w:val="0"/>
              <w:marTop w:val="0"/>
              <w:marBottom w:val="0"/>
              <w:divBdr>
                <w:top w:val="none" w:sz="0" w:space="0" w:color="auto"/>
                <w:left w:val="none" w:sz="0" w:space="0" w:color="auto"/>
                <w:bottom w:val="none" w:sz="0" w:space="0" w:color="auto"/>
                <w:right w:val="none" w:sz="0" w:space="0" w:color="auto"/>
              </w:divBdr>
              <w:divsChild>
                <w:div w:id="15517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1361">
          <w:marLeft w:val="0"/>
          <w:marRight w:val="0"/>
          <w:marTop w:val="480"/>
          <w:marBottom w:val="0"/>
          <w:divBdr>
            <w:top w:val="none" w:sz="0" w:space="0" w:color="auto"/>
            <w:left w:val="none" w:sz="0" w:space="0" w:color="auto"/>
            <w:bottom w:val="none" w:sz="0" w:space="0" w:color="auto"/>
            <w:right w:val="none" w:sz="0" w:space="0" w:color="auto"/>
          </w:divBdr>
          <w:divsChild>
            <w:div w:id="1415056407">
              <w:marLeft w:val="0"/>
              <w:marRight w:val="0"/>
              <w:marTop w:val="0"/>
              <w:marBottom w:val="0"/>
              <w:divBdr>
                <w:top w:val="none" w:sz="0" w:space="0" w:color="auto"/>
                <w:left w:val="none" w:sz="0" w:space="0" w:color="auto"/>
                <w:bottom w:val="none" w:sz="0" w:space="0" w:color="auto"/>
                <w:right w:val="none" w:sz="0" w:space="0" w:color="auto"/>
              </w:divBdr>
              <w:divsChild>
                <w:div w:id="2018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808">
      <w:bodyDiv w:val="1"/>
      <w:marLeft w:val="0"/>
      <w:marRight w:val="0"/>
      <w:marTop w:val="0"/>
      <w:marBottom w:val="0"/>
      <w:divBdr>
        <w:top w:val="none" w:sz="0" w:space="0" w:color="auto"/>
        <w:left w:val="none" w:sz="0" w:space="0" w:color="auto"/>
        <w:bottom w:val="none" w:sz="0" w:space="0" w:color="auto"/>
        <w:right w:val="none" w:sz="0" w:space="0" w:color="auto"/>
      </w:divBdr>
      <w:divsChild>
        <w:div w:id="101463037">
          <w:marLeft w:val="0"/>
          <w:marRight w:val="0"/>
          <w:marTop w:val="480"/>
          <w:marBottom w:val="0"/>
          <w:divBdr>
            <w:top w:val="none" w:sz="0" w:space="0" w:color="auto"/>
            <w:left w:val="none" w:sz="0" w:space="0" w:color="auto"/>
            <w:bottom w:val="none" w:sz="0" w:space="0" w:color="auto"/>
            <w:right w:val="none" w:sz="0" w:space="0" w:color="auto"/>
          </w:divBdr>
          <w:divsChild>
            <w:div w:id="1708799910">
              <w:marLeft w:val="0"/>
              <w:marRight w:val="0"/>
              <w:marTop w:val="0"/>
              <w:marBottom w:val="0"/>
              <w:divBdr>
                <w:top w:val="none" w:sz="0" w:space="0" w:color="auto"/>
                <w:left w:val="none" w:sz="0" w:space="0" w:color="auto"/>
                <w:bottom w:val="none" w:sz="0" w:space="0" w:color="auto"/>
                <w:right w:val="none" w:sz="0" w:space="0" w:color="auto"/>
              </w:divBdr>
              <w:divsChild>
                <w:div w:id="9236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475">
          <w:marLeft w:val="0"/>
          <w:marRight w:val="0"/>
          <w:marTop w:val="480"/>
          <w:marBottom w:val="0"/>
          <w:divBdr>
            <w:top w:val="none" w:sz="0" w:space="0" w:color="auto"/>
            <w:left w:val="none" w:sz="0" w:space="0" w:color="auto"/>
            <w:bottom w:val="none" w:sz="0" w:space="0" w:color="auto"/>
            <w:right w:val="none" w:sz="0" w:space="0" w:color="auto"/>
          </w:divBdr>
          <w:divsChild>
            <w:div w:id="469791283">
              <w:marLeft w:val="0"/>
              <w:marRight w:val="0"/>
              <w:marTop w:val="0"/>
              <w:marBottom w:val="0"/>
              <w:divBdr>
                <w:top w:val="none" w:sz="0" w:space="0" w:color="auto"/>
                <w:left w:val="none" w:sz="0" w:space="0" w:color="auto"/>
                <w:bottom w:val="none" w:sz="0" w:space="0" w:color="auto"/>
                <w:right w:val="none" w:sz="0" w:space="0" w:color="auto"/>
              </w:divBdr>
              <w:divsChild>
                <w:div w:id="19709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6717">
          <w:marLeft w:val="0"/>
          <w:marRight w:val="0"/>
          <w:marTop w:val="480"/>
          <w:marBottom w:val="0"/>
          <w:divBdr>
            <w:top w:val="none" w:sz="0" w:space="0" w:color="auto"/>
            <w:left w:val="none" w:sz="0" w:space="0" w:color="auto"/>
            <w:bottom w:val="none" w:sz="0" w:space="0" w:color="auto"/>
            <w:right w:val="none" w:sz="0" w:space="0" w:color="auto"/>
          </w:divBdr>
          <w:divsChild>
            <w:div w:id="587541114">
              <w:marLeft w:val="0"/>
              <w:marRight w:val="0"/>
              <w:marTop w:val="0"/>
              <w:marBottom w:val="0"/>
              <w:divBdr>
                <w:top w:val="none" w:sz="0" w:space="0" w:color="auto"/>
                <w:left w:val="none" w:sz="0" w:space="0" w:color="auto"/>
                <w:bottom w:val="none" w:sz="0" w:space="0" w:color="auto"/>
                <w:right w:val="none" w:sz="0" w:space="0" w:color="auto"/>
              </w:divBdr>
              <w:divsChild>
                <w:div w:id="11918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7812">
          <w:marLeft w:val="0"/>
          <w:marRight w:val="0"/>
          <w:marTop w:val="480"/>
          <w:marBottom w:val="0"/>
          <w:divBdr>
            <w:top w:val="none" w:sz="0" w:space="0" w:color="auto"/>
            <w:left w:val="none" w:sz="0" w:space="0" w:color="auto"/>
            <w:bottom w:val="none" w:sz="0" w:space="0" w:color="auto"/>
            <w:right w:val="none" w:sz="0" w:space="0" w:color="auto"/>
          </w:divBdr>
          <w:divsChild>
            <w:div w:id="1710373385">
              <w:marLeft w:val="0"/>
              <w:marRight w:val="0"/>
              <w:marTop w:val="0"/>
              <w:marBottom w:val="0"/>
              <w:divBdr>
                <w:top w:val="none" w:sz="0" w:space="0" w:color="auto"/>
                <w:left w:val="none" w:sz="0" w:space="0" w:color="auto"/>
                <w:bottom w:val="none" w:sz="0" w:space="0" w:color="auto"/>
                <w:right w:val="none" w:sz="0" w:space="0" w:color="auto"/>
              </w:divBdr>
              <w:divsChild>
                <w:div w:id="571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718">
          <w:marLeft w:val="0"/>
          <w:marRight w:val="0"/>
          <w:marTop w:val="480"/>
          <w:marBottom w:val="0"/>
          <w:divBdr>
            <w:top w:val="none" w:sz="0" w:space="0" w:color="auto"/>
            <w:left w:val="none" w:sz="0" w:space="0" w:color="auto"/>
            <w:bottom w:val="none" w:sz="0" w:space="0" w:color="auto"/>
            <w:right w:val="none" w:sz="0" w:space="0" w:color="auto"/>
          </w:divBdr>
          <w:divsChild>
            <w:div w:id="1806392575">
              <w:marLeft w:val="0"/>
              <w:marRight w:val="0"/>
              <w:marTop w:val="0"/>
              <w:marBottom w:val="0"/>
              <w:divBdr>
                <w:top w:val="none" w:sz="0" w:space="0" w:color="auto"/>
                <w:left w:val="none" w:sz="0" w:space="0" w:color="auto"/>
                <w:bottom w:val="none" w:sz="0" w:space="0" w:color="auto"/>
                <w:right w:val="none" w:sz="0" w:space="0" w:color="auto"/>
              </w:divBdr>
              <w:divsChild>
                <w:div w:id="1735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082">
          <w:marLeft w:val="0"/>
          <w:marRight w:val="0"/>
          <w:marTop w:val="480"/>
          <w:marBottom w:val="0"/>
          <w:divBdr>
            <w:top w:val="none" w:sz="0" w:space="0" w:color="auto"/>
            <w:left w:val="none" w:sz="0" w:space="0" w:color="auto"/>
            <w:bottom w:val="none" w:sz="0" w:space="0" w:color="auto"/>
            <w:right w:val="none" w:sz="0" w:space="0" w:color="auto"/>
          </w:divBdr>
          <w:divsChild>
            <w:div w:id="1596746428">
              <w:marLeft w:val="0"/>
              <w:marRight w:val="0"/>
              <w:marTop w:val="0"/>
              <w:marBottom w:val="0"/>
              <w:divBdr>
                <w:top w:val="none" w:sz="0" w:space="0" w:color="auto"/>
                <w:left w:val="none" w:sz="0" w:space="0" w:color="auto"/>
                <w:bottom w:val="none" w:sz="0" w:space="0" w:color="auto"/>
                <w:right w:val="none" w:sz="0" w:space="0" w:color="auto"/>
              </w:divBdr>
              <w:divsChild>
                <w:div w:id="5353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4745">
          <w:marLeft w:val="0"/>
          <w:marRight w:val="0"/>
          <w:marTop w:val="480"/>
          <w:marBottom w:val="0"/>
          <w:divBdr>
            <w:top w:val="none" w:sz="0" w:space="0" w:color="auto"/>
            <w:left w:val="none" w:sz="0" w:space="0" w:color="auto"/>
            <w:bottom w:val="none" w:sz="0" w:space="0" w:color="auto"/>
            <w:right w:val="none" w:sz="0" w:space="0" w:color="auto"/>
          </w:divBdr>
          <w:divsChild>
            <w:div w:id="364335969">
              <w:marLeft w:val="0"/>
              <w:marRight w:val="0"/>
              <w:marTop w:val="0"/>
              <w:marBottom w:val="0"/>
              <w:divBdr>
                <w:top w:val="none" w:sz="0" w:space="0" w:color="auto"/>
                <w:left w:val="none" w:sz="0" w:space="0" w:color="auto"/>
                <w:bottom w:val="none" w:sz="0" w:space="0" w:color="auto"/>
                <w:right w:val="none" w:sz="0" w:space="0" w:color="auto"/>
              </w:divBdr>
              <w:divsChild>
                <w:div w:id="8968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5174">
          <w:marLeft w:val="0"/>
          <w:marRight w:val="0"/>
          <w:marTop w:val="480"/>
          <w:marBottom w:val="0"/>
          <w:divBdr>
            <w:top w:val="none" w:sz="0" w:space="0" w:color="auto"/>
            <w:left w:val="none" w:sz="0" w:space="0" w:color="auto"/>
            <w:bottom w:val="none" w:sz="0" w:space="0" w:color="auto"/>
            <w:right w:val="none" w:sz="0" w:space="0" w:color="auto"/>
          </w:divBdr>
          <w:divsChild>
            <w:div w:id="1090853473">
              <w:marLeft w:val="0"/>
              <w:marRight w:val="0"/>
              <w:marTop w:val="0"/>
              <w:marBottom w:val="0"/>
              <w:divBdr>
                <w:top w:val="none" w:sz="0" w:space="0" w:color="auto"/>
                <w:left w:val="none" w:sz="0" w:space="0" w:color="auto"/>
                <w:bottom w:val="none" w:sz="0" w:space="0" w:color="auto"/>
                <w:right w:val="none" w:sz="0" w:space="0" w:color="auto"/>
              </w:divBdr>
              <w:divsChild>
                <w:div w:id="1231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8042">
          <w:marLeft w:val="0"/>
          <w:marRight w:val="0"/>
          <w:marTop w:val="480"/>
          <w:marBottom w:val="0"/>
          <w:divBdr>
            <w:top w:val="none" w:sz="0" w:space="0" w:color="auto"/>
            <w:left w:val="none" w:sz="0" w:space="0" w:color="auto"/>
            <w:bottom w:val="none" w:sz="0" w:space="0" w:color="auto"/>
            <w:right w:val="none" w:sz="0" w:space="0" w:color="auto"/>
          </w:divBdr>
          <w:divsChild>
            <w:div w:id="706376694">
              <w:marLeft w:val="0"/>
              <w:marRight w:val="0"/>
              <w:marTop w:val="0"/>
              <w:marBottom w:val="0"/>
              <w:divBdr>
                <w:top w:val="none" w:sz="0" w:space="0" w:color="auto"/>
                <w:left w:val="none" w:sz="0" w:space="0" w:color="auto"/>
                <w:bottom w:val="none" w:sz="0" w:space="0" w:color="auto"/>
                <w:right w:val="none" w:sz="0" w:space="0" w:color="auto"/>
              </w:divBdr>
              <w:divsChild>
                <w:div w:id="4509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9718">
          <w:marLeft w:val="0"/>
          <w:marRight w:val="0"/>
          <w:marTop w:val="480"/>
          <w:marBottom w:val="0"/>
          <w:divBdr>
            <w:top w:val="none" w:sz="0" w:space="0" w:color="auto"/>
            <w:left w:val="none" w:sz="0" w:space="0" w:color="auto"/>
            <w:bottom w:val="none" w:sz="0" w:space="0" w:color="auto"/>
            <w:right w:val="none" w:sz="0" w:space="0" w:color="auto"/>
          </w:divBdr>
          <w:divsChild>
            <w:div w:id="1891729054">
              <w:marLeft w:val="0"/>
              <w:marRight w:val="0"/>
              <w:marTop w:val="0"/>
              <w:marBottom w:val="0"/>
              <w:divBdr>
                <w:top w:val="none" w:sz="0" w:space="0" w:color="auto"/>
                <w:left w:val="none" w:sz="0" w:space="0" w:color="auto"/>
                <w:bottom w:val="none" w:sz="0" w:space="0" w:color="auto"/>
                <w:right w:val="none" w:sz="0" w:space="0" w:color="auto"/>
              </w:divBdr>
              <w:divsChild>
                <w:div w:id="4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5783">
      <w:bodyDiv w:val="1"/>
      <w:marLeft w:val="0"/>
      <w:marRight w:val="0"/>
      <w:marTop w:val="0"/>
      <w:marBottom w:val="0"/>
      <w:divBdr>
        <w:top w:val="none" w:sz="0" w:space="0" w:color="auto"/>
        <w:left w:val="none" w:sz="0" w:space="0" w:color="auto"/>
        <w:bottom w:val="none" w:sz="0" w:space="0" w:color="auto"/>
        <w:right w:val="none" w:sz="0" w:space="0" w:color="auto"/>
      </w:divBdr>
      <w:divsChild>
        <w:div w:id="1946158471">
          <w:marLeft w:val="0"/>
          <w:marRight w:val="0"/>
          <w:marTop w:val="480"/>
          <w:marBottom w:val="0"/>
          <w:divBdr>
            <w:top w:val="none" w:sz="0" w:space="0" w:color="auto"/>
            <w:left w:val="none" w:sz="0" w:space="0" w:color="auto"/>
            <w:bottom w:val="none" w:sz="0" w:space="0" w:color="auto"/>
            <w:right w:val="none" w:sz="0" w:space="0" w:color="auto"/>
          </w:divBdr>
          <w:divsChild>
            <w:div w:id="1137409373">
              <w:marLeft w:val="0"/>
              <w:marRight w:val="0"/>
              <w:marTop w:val="0"/>
              <w:marBottom w:val="0"/>
              <w:divBdr>
                <w:top w:val="none" w:sz="0" w:space="0" w:color="auto"/>
                <w:left w:val="none" w:sz="0" w:space="0" w:color="auto"/>
                <w:bottom w:val="none" w:sz="0" w:space="0" w:color="auto"/>
                <w:right w:val="none" w:sz="0" w:space="0" w:color="auto"/>
              </w:divBdr>
              <w:divsChild>
                <w:div w:id="125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379">
          <w:marLeft w:val="0"/>
          <w:marRight w:val="0"/>
          <w:marTop w:val="480"/>
          <w:marBottom w:val="0"/>
          <w:divBdr>
            <w:top w:val="none" w:sz="0" w:space="0" w:color="auto"/>
            <w:left w:val="none" w:sz="0" w:space="0" w:color="auto"/>
            <w:bottom w:val="none" w:sz="0" w:space="0" w:color="auto"/>
            <w:right w:val="none" w:sz="0" w:space="0" w:color="auto"/>
          </w:divBdr>
          <w:divsChild>
            <w:div w:id="378435023">
              <w:marLeft w:val="0"/>
              <w:marRight w:val="0"/>
              <w:marTop w:val="0"/>
              <w:marBottom w:val="0"/>
              <w:divBdr>
                <w:top w:val="none" w:sz="0" w:space="0" w:color="auto"/>
                <w:left w:val="none" w:sz="0" w:space="0" w:color="auto"/>
                <w:bottom w:val="none" w:sz="0" w:space="0" w:color="auto"/>
                <w:right w:val="none" w:sz="0" w:space="0" w:color="auto"/>
              </w:divBdr>
              <w:divsChild>
                <w:div w:id="3829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507">
          <w:marLeft w:val="0"/>
          <w:marRight w:val="0"/>
          <w:marTop w:val="480"/>
          <w:marBottom w:val="0"/>
          <w:divBdr>
            <w:top w:val="none" w:sz="0" w:space="0" w:color="auto"/>
            <w:left w:val="none" w:sz="0" w:space="0" w:color="auto"/>
            <w:bottom w:val="none" w:sz="0" w:space="0" w:color="auto"/>
            <w:right w:val="none" w:sz="0" w:space="0" w:color="auto"/>
          </w:divBdr>
          <w:divsChild>
            <w:div w:id="896819980">
              <w:marLeft w:val="0"/>
              <w:marRight w:val="0"/>
              <w:marTop w:val="0"/>
              <w:marBottom w:val="0"/>
              <w:divBdr>
                <w:top w:val="none" w:sz="0" w:space="0" w:color="auto"/>
                <w:left w:val="none" w:sz="0" w:space="0" w:color="auto"/>
                <w:bottom w:val="none" w:sz="0" w:space="0" w:color="auto"/>
                <w:right w:val="none" w:sz="0" w:space="0" w:color="auto"/>
              </w:divBdr>
              <w:divsChild>
                <w:div w:id="4732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3992">
          <w:marLeft w:val="0"/>
          <w:marRight w:val="0"/>
          <w:marTop w:val="480"/>
          <w:marBottom w:val="0"/>
          <w:divBdr>
            <w:top w:val="none" w:sz="0" w:space="0" w:color="auto"/>
            <w:left w:val="none" w:sz="0" w:space="0" w:color="auto"/>
            <w:bottom w:val="none" w:sz="0" w:space="0" w:color="auto"/>
            <w:right w:val="none" w:sz="0" w:space="0" w:color="auto"/>
          </w:divBdr>
          <w:divsChild>
            <w:div w:id="973830180">
              <w:marLeft w:val="0"/>
              <w:marRight w:val="0"/>
              <w:marTop w:val="0"/>
              <w:marBottom w:val="0"/>
              <w:divBdr>
                <w:top w:val="none" w:sz="0" w:space="0" w:color="auto"/>
                <w:left w:val="none" w:sz="0" w:space="0" w:color="auto"/>
                <w:bottom w:val="none" w:sz="0" w:space="0" w:color="auto"/>
                <w:right w:val="none" w:sz="0" w:space="0" w:color="auto"/>
              </w:divBdr>
              <w:divsChild>
                <w:div w:id="11726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3070">
          <w:marLeft w:val="0"/>
          <w:marRight w:val="0"/>
          <w:marTop w:val="480"/>
          <w:marBottom w:val="0"/>
          <w:divBdr>
            <w:top w:val="none" w:sz="0" w:space="0" w:color="auto"/>
            <w:left w:val="none" w:sz="0" w:space="0" w:color="auto"/>
            <w:bottom w:val="none" w:sz="0" w:space="0" w:color="auto"/>
            <w:right w:val="none" w:sz="0" w:space="0" w:color="auto"/>
          </w:divBdr>
          <w:divsChild>
            <w:div w:id="1524708391">
              <w:marLeft w:val="0"/>
              <w:marRight w:val="0"/>
              <w:marTop w:val="0"/>
              <w:marBottom w:val="0"/>
              <w:divBdr>
                <w:top w:val="none" w:sz="0" w:space="0" w:color="auto"/>
                <w:left w:val="none" w:sz="0" w:space="0" w:color="auto"/>
                <w:bottom w:val="none" w:sz="0" w:space="0" w:color="auto"/>
                <w:right w:val="none" w:sz="0" w:space="0" w:color="auto"/>
              </w:divBdr>
              <w:divsChild>
                <w:div w:id="645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801">
          <w:marLeft w:val="0"/>
          <w:marRight w:val="0"/>
          <w:marTop w:val="480"/>
          <w:marBottom w:val="0"/>
          <w:divBdr>
            <w:top w:val="none" w:sz="0" w:space="0" w:color="auto"/>
            <w:left w:val="none" w:sz="0" w:space="0" w:color="auto"/>
            <w:bottom w:val="none" w:sz="0" w:space="0" w:color="auto"/>
            <w:right w:val="none" w:sz="0" w:space="0" w:color="auto"/>
          </w:divBdr>
          <w:divsChild>
            <w:div w:id="402022997">
              <w:marLeft w:val="0"/>
              <w:marRight w:val="0"/>
              <w:marTop w:val="0"/>
              <w:marBottom w:val="0"/>
              <w:divBdr>
                <w:top w:val="none" w:sz="0" w:space="0" w:color="auto"/>
                <w:left w:val="none" w:sz="0" w:space="0" w:color="auto"/>
                <w:bottom w:val="none" w:sz="0" w:space="0" w:color="auto"/>
                <w:right w:val="none" w:sz="0" w:space="0" w:color="auto"/>
              </w:divBdr>
              <w:divsChild>
                <w:div w:id="11031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3880">
          <w:marLeft w:val="0"/>
          <w:marRight w:val="0"/>
          <w:marTop w:val="480"/>
          <w:marBottom w:val="0"/>
          <w:divBdr>
            <w:top w:val="none" w:sz="0" w:space="0" w:color="auto"/>
            <w:left w:val="none" w:sz="0" w:space="0" w:color="auto"/>
            <w:bottom w:val="none" w:sz="0" w:space="0" w:color="auto"/>
            <w:right w:val="none" w:sz="0" w:space="0" w:color="auto"/>
          </w:divBdr>
          <w:divsChild>
            <w:div w:id="1908224154">
              <w:marLeft w:val="0"/>
              <w:marRight w:val="0"/>
              <w:marTop w:val="0"/>
              <w:marBottom w:val="0"/>
              <w:divBdr>
                <w:top w:val="none" w:sz="0" w:space="0" w:color="auto"/>
                <w:left w:val="none" w:sz="0" w:space="0" w:color="auto"/>
                <w:bottom w:val="none" w:sz="0" w:space="0" w:color="auto"/>
                <w:right w:val="none" w:sz="0" w:space="0" w:color="auto"/>
              </w:divBdr>
              <w:divsChild>
                <w:div w:id="19176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diankanoon.org/doc/73235011/" TargetMode="External"/><Relationship Id="rId12" Type="http://schemas.openxmlformats.org/officeDocument/2006/relationships/hyperlink" Target="https://indiankanoon.org/doc/163797964/" TargetMode="External"/><Relationship Id="rId13" Type="http://schemas.openxmlformats.org/officeDocument/2006/relationships/hyperlink" Target="https://indiankanoon.org/doc/143277136/"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ndiankanoon.org/doc/63388095/" TargetMode="External"/><Relationship Id="rId10" Type="http://schemas.openxmlformats.org/officeDocument/2006/relationships/hyperlink" Target="https://indiankanoon.org/doc/22705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0FB6-580E-4749-890D-8BD3EEDC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24</Pages>
  <Words>4651</Words>
  <Characters>26515</Characters>
  <Application>Microsoft Macintosh Word</Application>
  <DocSecurity>0</DocSecurity>
  <Lines>220</Lines>
  <Paragraphs>62</Paragraphs>
  <ScaleCrop>false</ScaleCrop>
  <Company>justicedipakmisraoffice@gmail.com</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Dipak Misra</dc:creator>
  <cp:keywords/>
  <dc:description/>
  <cp:lastModifiedBy>Justice Dipak Misra</cp:lastModifiedBy>
  <cp:revision>99</cp:revision>
  <dcterms:created xsi:type="dcterms:W3CDTF">2020-03-25T21:39:00Z</dcterms:created>
  <dcterms:modified xsi:type="dcterms:W3CDTF">2020-04-10T14:08:00Z</dcterms:modified>
</cp:coreProperties>
</file>